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w:t>
        </w:r>
        <w:r w:rsidR="00DD3144" w:rsidRPr="004B5035">
          <w:rPr>
            <w:rStyle w:val="Hyperlink"/>
            <w:noProof/>
          </w:rPr>
          <w:t>e</w:t>
        </w:r>
        <w:r w:rsidR="00DD3144" w:rsidRPr="004B5035">
          <w:rPr>
            <w:rStyle w:val="Hyperlink"/>
            <w:noProof/>
          </w:rPr>
          <w:t>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1" w:type="dxa"/>
        <w:tblLook w:val="04A0" w:firstRow="1" w:lastRow="0" w:firstColumn="1" w:lastColumn="0" w:noHBand="0" w:noVBand="1"/>
      </w:tblPr>
      <w:tblGrid>
        <w:gridCol w:w="1006"/>
        <w:gridCol w:w="4505"/>
        <w:gridCol w:w="173"/>
        <w:gridCol w:w="172"/>
        <w:gridCol w:w="4375"/>
      </w:tblGrid>
      <w:tr w:rsidR="00A17AE4" w14:paraId="33816968" w14:textId="77777777" w:rsidTr="7190A493">
        <w:trPr>
          <w:trHeight w:val="341"/>
        </w:trPr>
        <w:tc>
          <w:tcPr>
            <w:tcW w:w="10231"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7190A493">
        <w:trPr>
          <w:trHeight w:val="341"/>
        </w:trPr>
        <w:tc>
          <w:tcPr>
            <w:tcW w:w="1005" w:type="dxa"/>
            <w:vAlign w:val="center"/>
          </w:tcPr>
          <w:p w14:paraId="76C4C99D" w14:textId="77777777" w:rsidR="00093CA9" w:rsidRPr="00BA1D39" w:rsidRDefault="00093CA9" w:rsidP="00093CA9">
            <w:pPr>
              <w:rPr>
                <w:b/>
                <w:bCs/>
              </w:rPr>
            </w:pPr>
            <w:r w:rsidRPr="00BA1D39">
              <w:rPr>
                <w:b/>
                <w:bCs/>
              </w:rPr>
              <w:t>1</w:t>
            </w:r>
          </w:p>
        </w:tc>
        <w:tc>
          <w:tcPr>
            <w:tcW w:w="922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7190A493">
        <w:trPr>
          <w:trHeight w:val="533"/>
        </w:trPr>
        <w:tc>
          <w:tcPr>
            <w:tcW w:w="1005" w:type="dxa"/>
            <w:vAlign w:val="center"/>
          </w:tcPr>
          <w:p w14:paraId="5B00FA6F" w14:textId="77777777" w:rsidR="00093CA9" w:rsidRDefault="00093CA9" w:rsidP="00093CA9"/>
        </w:tc>
        <w:tc>
          <w:tcPr>
            <w:tcW w:w="9226"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7190A493">
        <w:trPr>
          <w:trHeight w:val="404"/>
        </w:trPr>
        <w:tc>
          <w:tcPr>
            <w:tcW w:w="1005" w:type="dxa"/>
            <w:vAlign w:val="center"/>
          </w:tcPr>
          <w:p w14:paraId="2964943E" w14:textId="77777777" w:rsidR="00093CA9" w:rsidRPr="00BA1D39" w:rsidRDefault="00093CA9" w:rsidP="00093CA9">
            <w:pPr>
              <w:rPr>
                <w:b/>
                <w:bCs/>
              </w:rPr>
            </w:pPr>
            <w:r w:rsidRPr="00BA1D39">
              <w:rPr>
                <w:b/>
                <w:bCs/>
              </w:rPr>
              <w:t>2</w:t>
            </w:r>
          </w:p>
        </w:tc>
        <w:tc>
          <w:tcPr>
            <w:tcW w:w="922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7190A493">
        <w:trPr>
          <w:trHeight w:val="533"/>
        </w:trPr>
        <w:tc>
          <w:tcPr>
            <w:tcW w:w="1005" w:type="dxa"/>
            <w:shd w:val="clear" w:color="auto" w:fill="auto"/>
            <w:vAlign w:val="center"/>
          </w:tcPr>
          <w:p w14:paraId="12C9C9CE" w14:textId="77777777" w:rsidR="00093CA9" w:rsidRDefault="00093CA9" w:rsidP="00093CA9"/>
        </w:tc>
        <w:tc>
          <w:tcPr>
            <w:tcW w:w="9226"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7190A493">
        <w:trPr>
          <w:trHeight w:val="1610"/>
        </w:trPr>
        <w:tc>
          <w:tcPr>
            <w:tcW w:w="1005" w:type="dxa"/>
            <w:vAlign w:val="center"/>
          </w:tcPr>
          <w:p w14:paraId="02D6FC2C" w14:textId="77777777" w:rsidR="00093CA9" w:rsidRPr="00BA1D39" w:rsidRDefault="00093CA9" w:rsidP="00093CA9">
            <w:pPr>
              <w:rPr>
                <w:b/>
                <w:bCs/>
              </w:rPr>
            </w:pPr>
            <w:r w:rsidRPr="00BA1D39">
              <w:rPr>
                <w:b/>
                <w:bCs/>
              </w:rPr>
              <w:t>3</w:t>
            </w:r>
          </w:p>
        </w:tc>
        <w:tc>
          <w:tcPr>
            <w:tcW w:w="922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7190A493">
        <w:trPr>
          <w:trHeight w:val="533"/>
        </w:trPr>
        <w:tc>
          <w:tcPr>
            <w:tcW w:w="1005" w:type="dxa"/>
            <w:vAlign w:val="center"/>
          </w:tcPr>
          <w:p w14:paraId="59627549" w14:textId="77777777" w:rsidR="00093CA9" w:rsidRDefault="00093CA9" w:rsidP="00093CA9"/>
        </w:tc>
        <w:tc>
          <w:tcPr>
            <w:tcW w:w="9226" w:type="dxa"/>
            <w:gridSpan w:val="4"/>
            <w:shd w:val="clear" w:color="auto" w:fill="auto"/>
            <w:vAlign w:val="center"/>
          </w:tcPr>
          <w:p w14:paraId="313A697B" w14:textId="0CE8CB79" w:rsidR="00093CA9" w:rsidRDefault="00B12AC9" w:rsidP="00093CA9">
            <w:r w:rsidRPr="00B12AC9">
              <w:t>Directive (EU) 2018/2001</w:t>
            </w:r>
            <w:r w:rsidR="7FA701B2">
              <w:t xml:space="preserve"> (Recast)</w:t>
            </w:r>
            <w:r w:rsidR="2C926AF6">
              <w:t>,</w:t>
            </w:r>
            <w:r w:rsidRPr="00B12AC9">
              <w:t xml:space="preserve"> Regulation (EU) 2018/1999 and Directive 98/70/EC as regards the promotion of energy from renewable sources, and repealing Council Directive (EU) 2015/652</w:t>
            </w:r>
          </w:p>
        </w:tc>
      </w:tr>
      <w:tr w:rsidR="00093CA9" w14:paraId="67500B24" w14:textId="77777777" w:rsidTr="7190A493">
        <w:trPr>
          <w:trHeight w:val="1021"/>
        </w:trPr>
        <w:tc>
          <w:tcPr>
            <w:tcW w:w="1005" w:type="dxa"/>
            <w:vAlign w:val="center"/>
          </w:tcPr>
          <w:p w14:paraId="3672EC28" w14:textId="77777777" w:rsidR="00093CA9" w:rsidRPr="00BA1D39" w:rsidRDefault="00093CA9" w:rsidP="00093CA9">
            <w:pPr>
              <w:rPr>
                <w:b/>
                <w:bCs/>
              </w:rPr>
            </w:pPr>
            <w:r w:rsidRPr="00BA1D39">
              <w:rPr>
                <w:b/>
                <w:bCs/>
              </w:rPr>
              <w:t>4</w:t>
            </w:r>
          </w:p>
        </w:tc>
        <w:tc>
          <w:tcPr>
            <w:tcW w:w="922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7190A493">
        <w:trPr>
          <w:trHeight w:val="1021"/>
        </w:trPr>
        <w:tc>
          <w:tcPr>
            <w:tcW w:w="1005" w:type="dxa"/>
            <w:shd w:val="clear" w:color="auto" w:fill="auto"/>
            <w:vAlign w:val="center"/>
          </w:tcPr>
          <w:p w14:paraId="04C859A5" w14:textId="77777777" w:rsidR="00093CA9" w:rsidRDefault="00093CA9" w:rsidP="00093CA9"/>
        </w:tc>
        <w:tc>
          <w:tcPr>
            <w:tcW w:w="9226" w:type="dxa"/>
            <w:gridSpan w:val="4"/>
            <w:shd w:val="clear" w:color="auto" w:fill="auto"/>
            <w:vAlign w:val="center"/>
          </w:tcPr>
          <w:p w14:paraId="375027FB" w14:textId="21368C18" w:rsidR="00093CA9" w:rsidRDefault="116202F7" w:rsidP="118C0BD8">
            <w:pPr>
              <w:rPr>
                <w:rFonts w:ascii="Calibri" w:eastAsia="Calibri" w:hAnsi="Calibri" w:cs="Calibri"/>
                <w:lang w:val="fr-FR"/>
              </w:rPr>
            </w:pPr>
            <w:r w:rsidRPr="7190A493">
              <w:rPr>
                <w:rFonts w:eastAsiaTheme="minorEastAsia"/>
                <w:lang w:val="fr-FR"/>
              </w:rPr>
              <w:t>Directive (EU) 2018/2001</w:t>
            </w:r>
            <w:r w:rsidR="031E7697" w:rsidRPr="7190A493">
              <w:rPr>
                <w:rFonts w:eastAsiaTheme="minorEastAsia"/>
                <w:lang w:val="fr-FR"/>
              </w:rPr>
              <w:t xml:space="preserve"> (</w:t>
            </w:r>
            <w:proofErr w:type="spellStart"/>
            <w:r w:rsidR="031E7697" w:rsidRPr="7190A493">
              <w:rPr>
                <w:rFonts w:eastAsiaTheme="minorEastAsia"/>
                <w:lang w:val="fr-FR"/>
              </w:rPr>
              <w:t>Recast</w:t>
            </w:r>
            <w:proofErr w:type="spellEnd"/>
            <w:proofErr w:type="gramStart"/>
            <w:r w:rsidR="031E7697" w:rsidRPr="7190A493">
              <w:rPr>
                <w:rFonts w:eastAsiaTheme="minorEastAsia"/>
                <w:lang w:val="fr-FR"/>
              </w:rPr>
              <w:t>)</w:t>
            </w:r>
            <w:r w:rsidRPr="7190A493">
              <w:rPr>
                <w:rFonts w:eastAsiaTheme="minorEastAsia"/>
                <w:lang w:val="fr-FR"/>
              </w:rPr>
              <w:t>:</w:t>
            </w:r>
            <w:proofErr w:type="gramEnd"/>
            <w:r w:rsidRPr="7190A493">
              <w:rPr>
                <w:rFonts w:eastAsiaTheme="minorEastAsia"/>
                <w:b/>
                <w:bCs/>
                <w:lang w:val="fr-FR"/>
              </w:rPr>
              <w:t xml:space="preserve"> </w:t>
            </w:r>
            <w:hyperlink r:id="rId17">
              <w:r w:rsidR="36FBBF92" w:rsidRPr="7190A493">
                <w:rPr>
                  <w:rStyle w:val="Hyperlink"/>
                  <w:rFonts w:ascii="Calibri" w:eastAsia="Calibri" w:hAnsi="Calibri" w:cs="Calibri"/>
                  <w:lang w:val="fr-FR"/>
                </w:rPr>
                <w:t>Directive - 2018/2001 - EN - EUR-Lex</w:t>
              </w:r>
            </w:hyperlink>
          </w:p>
          <w:p w14:paraId="1523C232" w14:textId="38F144A0" w:rsidR="00093CA9" w:rsidRDefault="522DE75C" w:rsidP="118C0BD8">
            <w:pPr>
              <w:rPr>
                <w:rFonts w:ascii="Calibri" w:hAnsi="Calibri" w:cs="Calibri"/>
              </w:rPr>
            </w:pPr>
            <w:r w:rsidRPr="118C0BD8">
              <w:rPr>
                <w:rFonts w:ascii="Calibri" w:hAnsi="Calibri" w:cs="Calibri"/>
              </w:rPr>
              <w:t xml:space="preserve"> </w:t>
            </w:r>
          </w:p>
        </w:tc>
      </w:tr>
      <w:tr w:rsidR="00093CA9" w:rsidRPr="005A2023" w14:paraId="1EA0B43C" w14:textId="77777777" w:rsidTr="7190A493">
        <w:trPr>
          <w:trHeight w:val="1160"/>
        </w:trPr>
        <w:tc>
          <w:tcPr>
            <w:tcW w:w="1005" w:type="dxa"/>
            <w:vAlign w:val="center"/>
          </w:tcPr>
          <w:p w14:paraId="2F72F437" w14:textId="77777777" w:rsidR="00093CA9" w:rsidRPr="00BA1D39" w:rsidRDefault="00093CA9" w:rsidP="00093CA9">
            <w:pPr>
              <w:rPr>
                <w:b/>
                <w:bCs/>
              </w:rPr>
            </w:pPr>
            <w:r w:rsidRPr="00BA1D39">
              <w:rPr>
                <w:b/>
                <w:bCs/>
              </w:rPr>
              <w:t>5</w:t>
            </w:r>
          </w:p>
        </w:tc>
        <w:tc>
          <w:tcPr>
            <w:tcW w:w="922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7190A493">
        <w:trPr>
          <w:trHeight w:val="533"/>
        </w:trPr>
        <w:tc>
          <w:tcPr>
            <w:tcW w:w="1005"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05"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21" w:type="dxa"/>
            <w:gridSpan w:val="3"/>
            <w:shd w:val="clear" w:color="auto" w:fill="auto"/>
            <w:vAlign w:val="center"/>
          </w:tcPr>
          <w:p w14:paraId="4E49657F" w14:textId="37C98B62" w:rsidR="00093CA9" w:rsidRDefault="00093CA9" w:rsidP="00093CA9"/>
        </w:tc>
      </w:tr>
      <w:tr w:rsidR="00093CA9" w14:paraId="401C58A8" w14:textId="77777777" w:rsidTr="7190A493">
        <w:trPr>
          <w:trHeight w:val="533"/>
        </w:trPr>
        <w:tc>
          <w:tcPr>
            <w:tcW w:w="1005"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05"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21" w:type="dxa"/>
            <w:gridSpan w:val="3"/>
            <w:shd w:val="clear" w:color="auto" w:fill="auto"/>
            <w:vAlign w:val="center"/>
          </w:tcPr>
          <w:p w14:paraId="14F96ECD" w14:textId="77777777" w:rsidR="00093CA9" w:rsidRDefault="00093CA9" w:rsidP="00093CA9"/>
        </w:tc>
      </w:tr>
      <w:tr w:rsidR="00093CA9" w14:paraId="2CE0B955" w14:textId="77777777" w:rsidTr="7190A493">
        <w:trPr>
          <w:trHeight w:val="533"/>
        </w:trPr>
        <w:tc>
          <w:tcPr>
            <w:tcW w:w="1005"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05"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21" w:type="dxa"/>
            <w:gridSpan w:val="3"/>
            <w:shd w:val="clear" w:color="auto" w:fill="auto"/>
            <w:vAlign w:val="center"/>
          </w:tcPr>
          <w:p w14:paraId="49932434" w14:textId="13D95AA5" w:rsidR="00093CA9" w:rsidRDefault="005D1868" w:rsidP="00093CA9">
            <w:r>
              <w:t>X</w:t>
            </w:r>
          </w:p>
        </w:tc>
      </w:tr>
      <w:tr w:rsidR="00093CA9" w14:paraId="60051751" w14:textId="77777777" w:rsidTr="7190A493">
        <w:trPr>
          <w:trHeight w:val="533"/>
        </w:trPr>
        <w:tc>
          <w:tcPr>
            <w:tcW w:w="1005"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05"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21" w:type="dxa"/>
            <w:gridSpan w:val="3"/>
            <w:shd w:val="clear" w:color="auto" w:fill="auto"/>
            <w:vAlign w:val="center"/>
          </w:tcPr>
          <w:p w14:paraId="676670DF" w14:textId="225D4869" w:rsidR="00093CA9" w:rsidRDefault="00093CA9" w:rsidP="00093CA9"/>
        </w:tc>
      </w:tr>
      <w:tr w:rsidR="00093CA9" w14:paraId="6426E869" w14:textId="77777777" w:rsidTr="7190A493">
        <w:trPr>
          <w:trHeight w:val="533"/>
        </w:trPr>
        <w:tc>
          <w:tcPr>
            <w:tcW w:w="1005"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05"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21" w:type="dxa"/>
            <w:gridSpan w:val="3"/>
            <w:shd w:val="clear" w:color="auto" w:fill="auto"/>
            <w:vAlign w:val="center"/>
          </w:tcPr>
          <w:p w14:paraId="0A5E7122" w14:textId="14771767" w:rsidR="00093CA9" w:rsidRDefault="00093CA9" w:rsidP="00093CA9"/>
        </w:tc>
      </w:tr>
      <w:tr w:rsidR="00093CA9" w14:paraId="4C779C87" w14:textId="77777777" w:rsidTr="7190A493">
        <w:trPr>
          <w:trHeight w:val="533"/>
        </w:trPr>
        <w:tc>
          <w:tcPr>
            <w:tcW w:w="1005"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05"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21" w:type="dxa"/>
            <w:gridSpan w:val="3"/>
            <w:shd w:val="clear" w:color="auto" w:fill="auto"/>
            <w:vAlign w:val="center"/>
          </w:tcPr>
          <w:p w14:paraId="791241EA" w14:textId="77777777" w:rsidR="00093CA9" w:rsidRDefault="00093CA9" w:rsidP="00093CA9"/>
        </w:tc>
      </w:tr>
      <w:tr w:rsidR="00093CA9" w14:paraId="73270E71" w14:textId="77777777" w:rsidTr="7190A493">
        <w:trPr>
          <w:trHeight w:val="2330"/>
        </w:trPr>
        <w:tc>
          <w:tcPr>
            <w:tcW w:w="1005" w:type="dxa"/>
            <w:vAlign w:val="center"/>
          </w:tcPr>
          <w:p w14:paraId="23BCBDE3" w14:textId="77777777" w:rsidR="00093CA9" w:rsidRPr="00BA1D39" w:rsidRDefault="00093CA9" w:rsidP="00093CA9">
            <w:pPr>
              <w:rPr>
                <w:b/>
                <w:bCs/>
              </w:rPr>
            </w:pPr>
            <w:r w:rsidRPr="00BA1D39">
              <w:rPr>
                <w:b/>
                <w:bCs/>
              </w:rPr>
              <w:lastRenderedPageBreak/>
              <w:t>6</w:t>
            </w:r>
          </w:p>
        </w:tc>
        <w:tc>
          <w:tcPr>
            <w:tcW w:w="922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7190A493">
        <w:trPr>
          <w:trHeight w:val="533"/>
        </w:trPr>
        <w:tc>
          <w:tcPr>
            <w:tcW w:w="1005" w:type="dxa"/>
            <w:shd w:val="clear" w:color="auto" w:fill="auto"/>
            <w:vAlign w:val="center"/>
          </w:tcPr>
          <w:p w14:paraId="3C6209F9" w14:textId="77777777" w:rsidR="00093CA9" w:rsidRDefault="00093CA9" w:rsidP="00093CA9"/>
        </w:tc>
        <w:tc>
          <w:tcPr>
            <w:tcW w:w="9226" w:type="dxa"/>
            <w:gridSpan w:val="4"/>
            <w:shd w:val="clear" w:color="auto" w:fill="auto"/>
            <w:vAlign w:val="center"/>
          </w:tcPr>
          <w:p w14:paraId="18257824" w14:textId="1EB48F5F" w:rsidR="00093CA9" w:rsidRDefault="2B5F4904" w:rsidP="00093CA9">
            <w:r>
              <w:t>The aim of Directive (EU) 2018/2001</w:t>
            </w:r>
            <w:r w:rsidR="6CE24E35">
              <w:t xml:space="preserve"> (</w:t>
            </w:r>
            <w:r w:rsidR="645E4902">
              <w:t>colloquially</w:t>
            </w:r>
            <w:r w:rsidR="6CE24E35">
              <w:t xml:space="preserve"> known as the “Renewable Energy Directive II”</w:t>
            </w:r>
            <w:r>
              <w:t xml:space="preserve"> </w:t>
            </w:r>
            <w:r w:rsidR="0066F35F">
              <w:t xml:space="preserve">or “RED II Directive”) </w:t>
            </w:r>
            <w:r>
              <w:t>is to establish common framework for the promotion of energy from renewable sources</w:t>
            </w:r>
            <w:r w:rsidR="00DB34FD">
              <w:t>,</w:t>
            </w:r>
            <w:r w:rsidR="00DB34FD" w:rsidRPr="00DB34FD">
              <w:rPr>
                <w:rFonts w:ascii="Arial" w:hAnsi="Arial" w:cs="Arial"/>
                <w:color w:val="131314"/>
                <w:sz w:val="21"/>
                <w:szCs w:val="21"/>
                <w:shd w:val="clear" w:color="auto" w:fill="FFFFFF"/>
              </w:rPr>
              <w:t xml:space="preserve"> </w:t>
            </w:r>
            <w:r w:rsidR="00DB34FD" w:rsidRPr="00DB34FD">
              <w:t>setting a binding Union target of at least 32% renewable energy in the Union's gross final consumption by 2030</w:t>
            </w:r>
            <w:r>
              <w:t>.</w:t>
            </w:r>
            <w:r w:rsidR="27AE55EC">
              <w:t xml:space="preserve"> </w:t>
            </w:r>
            <w:r w:rsidR="56CABE98">
              <w:t>It contains two provisions related to public procurement</w:t>
            </w:r>
            <w:r w:rsidR="589F672F">
              <w:t>.</w:t>
            </w:r>
          </w:p>
        </w:tc>
      </w:tr>
      <w:tr w:rsidR="00093CA9" w14:paraId="2451E529" w14:textId="77777777" w:rsidTr="7190A493">
        <w:trPr>
          <w:trHeight w:val="899"/>
        </w:trPr>
        <w:tc>
          <w:tcPr>
            <w:tcW w:w="1005" w:type="dxa"/>
            <w:vAlign w:val="center"/>
          </w:tcPr>
          <w:p w14:paraId="488CDAA5" w14:textId="77777777" w:rsidR="00093CA9" w:rsidRPr="00BA1D39" w:rsidRDefault="00093CA9" w:rsidP="00093CA9">
            <w:pPr>
              <w:rPr>
                <w:b/>
                <w:bCs/>
              </w:rPr>
            </w:pPr>
            <w:r w:rsidRPr="00BA1D39">
              <w:rPr>
                <w:b/>
                <w:bCs/>
              </w:rPr>
              <w:t>7</w:t>
            </w:r>
          </w:p>
        </w:tc>
        <w:tc>
          <w:tcPr>
            <w:tcW w:w="922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7190A493">
        <w:trPr>
          <w:trHeight w:val="300"/>
        </w:trPr>
        <w:tc>
          <w:tcPr>
            <w:tcW w:w="1005" w:type="dxa"/>
            <w:vAlign w:val="center"/>
          </w:tcPr>
          <w:p w14:paraId="74D10F36" w14:textId="77777777" w:rsidR="00093CA9" w:rsidRDefault="00093CA9" w:rsidP="00093CA9">
            <w:r>
              <w:t>7.1</w:t>
            </w:r>
          </w:p>
        </w:tc>
        <w:tc>
          <w:tcPr>
            <w:tcW w:w="4678" w:type="dxa"/>
            <w:gridSpan w:val="2"/>
            <w:shd w:val="clear" w:color="auto" w:fill="E2EFD9" w:themeFill="accent6" w:themeFillTint="33"/>
            <w:vAlign w:val="center"/>
          </w:tcPr>
          <w:p w14:paraId="13418919" w14:textId="77777777" w:rsidR="00093CA9" w:rsidRDefault="00093CA9" w:rsidP="00093CA9">
            <w:r>
              <w:t>Approved, in force</w:t>
            </w:r>
          </w:p>
        </w:tc>
        <w:tc>
          <w:tcPr>
            <w:tcW w:w="4548" w:type="dxa"/>
            <w:gridSpan w:val="2"/>
            <w:shd w:val="clear" w:color="auto" w:fill="auto"/>
            <w:vAlign w:val="center"/>
          </w:tcPr>
          <w:p w14:paraId="54354EEF" w14:textId="78304C95" w:rsidR="00093CA9" w:rsidRDefault="4C322917" w:rsidP="00093CA9">
            <w:r>
              <w:t>X</w:t>
            </w:r>
          </w:p>
        </w:tc>
      </w:tr>
      <w:tr w:rsidR="00093CA9" w14:paraId="3640F334" w14:textId="77777777" w:rsidTr="7190A493">
        <w:trPr>
          <w:trHeight w:val="300"/>
        </w:trPr>
        <w:tc>
          <w:tcPr>
            <w:tcW w:w="1005" w:type="dxa"/>
            <w:vAlign w:val="center"/>
          </w:tcPr>
          <w:p w14:paraId="6223CD09" w14:textId="77777777" w:rsidR="00093CA9" w:rsidRDefault="00093CA9" w:rsidP="00093CA9">
            <w:r>
              <w:t>7.2</w:t>
            </w:r>
          </w:p>
        </w:tc>
        <w:tc>
          <w:tcPr>
            <w:tcW w:w="4678" w:type="dxa"/>
            <w:gridSpan w:val="2"/>
            <w:shd w:val="clear" w:color="auto" w:fill="E2EFD9" w:themeFill="accent6" w:themeFillTint="33"/>
            <w:vAlign w:val="center"/>
          </w:tcPr>
          <w:p w14:paraId="127DC8A9" w14:textId="77777777" w:rsidR="00093CA9" w:rsidRDefault="00093CA9" w:rsidP="00093CA9">
            <w:r>
              <w:t>Approved, not yet in force</w:t>
            </w:r>
          </w:p>
        </w:tc>
        <w:tc>
          <w:tcPr>
            <w:tcW w:w="4548" w:type="dxa"/>
            <w:gridSpan w:val="2"/>
            <w:shd w:val="clear" w:color="auto" w:fill="auto"/>
            <w:vAlign w:val="center"/>
          </w:tcPr>
          <w:p w14:paraId="7E87AE91" w14:textId="77777777" w:rsidR="00093CA9" w:rsidRDefault="00093CA9" w:rsidP="00093CA9"/>
        </w:tc>
      </w:tr>
      <w:tr w:rsidR="003D6DA5" w14:paraId="2F19D0AC" w14:textId="77777777" w:rsidTr="7190A493">
        <w:trPr>
          <w:trHeight w:val="300"/>
        </w:trPr>
        <w:tc>
          <w:tcPr>
            <w:tcW w:w="1005" w:type="dxa"/>
            <w:vAlign w:val="center"/>
          </w:tcPr>
          <w:p w14:paraId="0D61962A" w14:textId="0DBA428C" w:rsidR="003D6DA5" w:rsidRDefault="002B255F">
            <w:r>
              <w:t>7.3</w:t>
            </w:r>
          </w:p>
        </w:tc>
        <w:tc>
          <w:tcPr>
            <w:tcW w:w="4678" w:type="dxa"/>
            <w:gridSpan w:val="2"/>
            <w:shd w:val="clear" w:color="auto" w:fill="E2EFD9" w:themeFill="accent6" w:themeFillTint="33"/>
            <w:vAlign w:val="center"/>
          </w:tcPr>
          <w:p w14:paraId="73CA863F" w14:textId="1D7146CE" w:rsidR="003D6DA5" w:rsidRDefault="00811FC6">
            <w:r>
              <w:t>Repealed</w:t>
            </w:r>
          </w:p>
        </w:tc>
        <w:tc>
          <w:tcPr>
            <w:tcW w:w="4548" w:type="dxa"/>
            <w:gridSpan w:val="2"/>
            <w:shd w:val="clear" w:color="auto" w:fill="auto"/>
            <w:vAlign w:val="center"/>
          </w:tcPr>
          <w:p w14:paraId="3B8D198C" w14:textId="77777777" w:rsidR="003D6DA5" w:rsidRDefault="003D6DA5"/>
        </w:tc>
      </w:tr>
      <w:tr w:rsidR="002B255F" w14:paraId="32FE17F8" w14:textId="77777777" w:rsidTr="7190A493">
        <w:trPr>
          <w:trHeight w:val="300"/>
        </w:trPr>
        <w:tc>
          <w:tcPr>
            <w:tcW w:w="1005" w:type="dxa"/>
            <w:vAlign w:val="center"/>
          </w:tcPr>
          <w:p w14:paraId="6015BD7E" w14:textId="0D17B66E" w:rsidR="002B255F" w:rsidRDefault="002B255F">
            <w:r>
              <w:t>7.4</w:t>
            </w:r>
          </w:p>
        </w:tc>
        <w:tc>
          <w:tcPr>
            <w:tcW w:w="4678" w:type="dxa"/>
            <w:gridSpan w:val="2"/>
            <w:shd w:val="clear" w:color="auto" w:fill="E2EFD9" w:themeFill="accent6" w:themeFillTint="33"/>
            <w:vAlign w:val="center"/>
          </w:tcPr>
          <w:p w14:paraId="3D137E17" w14:textId="48511DAB" w:rsidR="002B255F" w:rsidRDefault="00811FC6">
            <w:r>
              <w:t>Superseded</w:t>
            </w:r>
          </w:p>
        </w:tc>
        <w:tc>
          <w:tcPr>
            <w:tcW w:w="4548" w:type="dxa"/>
            <w:gridSpan w:val="2"/>
            <w:shd w:val="clear" w:color="auto" w:fill="auto"/>
            <w:vAlign w:val="center"/>
          </w:tcPr>
          <w:p w14:paraId="2FD900BD" w14:textId="77777777" w:rsidR="002B255F" w:rsidRDefault="002B255F"/>
        </w:tc>
      </w:tr>
      <w:tr w:rsidR="003D6DA5" w14:paraId="1E09AAC3" w14:textId="77777777" w:rsidTr="7190A493">
        <w:trPr>
          <w:trHeight w:val="300"/>
        </w:trPr>
        <w:tc>
          <w:tcPr>
            <w:tcW w:w="1005" w:type="dxa"/>
            <w:vAlign w:val="center"/>
          </w:tcPr>
          <w:p w14:paraId="39C2428C" w14:textId="552B9ECE" w:rsidR="003D6DA5" w:rsidRDefault="002B255F" w:rsidP="00093CA9">
            <w:r>
              <w:t>7.5</w:t>
            </w:r>
          </w:p>
        </w:tc>
        <w:tc>
          <w:tcPr>
            <w:tcW w:w="4678" w:type="dxa"/>
            <w:gridSpan w:val="2"/>
            <w:shd w:val="clear" w:color="auto" w:fill="E2EFD9" w:themeFill="accent6" w:themeFillTint="33"/>
            <w:vAlign w:val="center"/>
          </w:tcPr>
          <w:p w14:paraId="6C7FD6CA" w14:textId="3191E7F3" w:rsidR="003D6DA5" w:rsidRDefault="00811FC6" w:rsidP="00093CA9">
            <w:r>
              <w:t>Retired</w:t>
            </w:r>
          </w:p>
        </w:tc>
        <w:tc>
          <w:tcPr>
            <w:tcW w:w="4548" w:type="dxa"/>
            <w:gridSpan w:val="2"/>
            <w:shd w:val="clear" w:color="auto" w:fill="auto"/>
            <w:vAlign w:val="center"/>
          </w:tcPr>
          <w:p w14:paraId="7F5FECBA" w14:textId="77777777" w:rsidR="003D6DA5" w:rsidRDefault="003D6DA5" w:rsidP="00093CA9"/>
        </w:tc>
      </w:tr>
      <w:tr w:rsidR="00093CA9" w14:paraId="7E5D91D3" w14:textId="77777777" w:rsidTr="7190A493">
        <w:trPr>
          <w:trHeight w:val="300"/>
        </w:trPr>
        <w:tc>
          <w:tcPr>
            <w:tcW w:w="1005" w:type="dxa"/>
            <w:vAlign w:val="center"/>
          </w:tcPr>
          <w:p w14:paraId="74BED566" w14:textId="278358E9" w:rsidR="00093CA9" w:rsidRDefault="00093CA9" w:rsidP="00093CA9">
            <w:r>
              <w:t>7.</w:t>
            </w:r>
            <w:r w:rsidR="00B6777F">
              <w:t>6</w:t>
            </w:r>
          </w:p>
        </w:tc>
        <w:tc>
          <w:tcPr>
            <w:tcW w:w="4678" w:type="dxa"/>
            <w:gridSpan w:val="2"/>
            <w:shd w:val="clear" w:color="auto" w:fill="E2EFD9" w:themeFill="accent6" w:themeFillTint="33"/>
            <w:vAlign w:val="center"/>
          </w:tcPr>
          <w:p w14:paraId="580D9D25" w14:textId="77777777" w:rsidR="00093CA9" w:rsidRDefault="00093CA9" w:rsidP="00093CA9">
            <w:r>
              <w:t>Other</w:t>
            </w:r>
          </w:p>
        </w:tc>
        <w:tc>
          <w:tcPr>
            <w:tcW w:w="4548" w:type="dxa"/>
            <w:gridSpan w:val="2"/>
            <w:shd w:val="clear" w:color="auto" w:fill="auto"/>
            <w:vAlign w:val="center"/>
          </w:tcPr>
          <w:p w14:paraId="1D526E48" w14:textId="1B0B4271" w:rsidR="00093CA9" w:rsidRDefault="00093CA9" w:rsidP="00093CA9"/>
        </w:tc>
      </w:tr>
      <w:tr w:rsidR="00093CA9" w14:paraId="68022F59" w14:textId="77777777" w:rsidTr="7190A493">
        <w:trPr>
          <w:trHeight w:val="948"/>
        </w:trPr>
        <w:tc>
          <w:tcPr>
            <w:tcW w:w="1005" w:type="dxa"/>
            <w:vAlign w:val="center"/>
          </w:tcPr>
          <w:p w14:paraId="66B04B67" w14:textId="77777777" w:rsidR="00093CA9" w:rsidRPr="00BA1D39" w:rsidRDefault="00093CA9" w:rsidP="00093CA9">
            <w:pPr>
              <w:rPr>
                <w:b/>
                <w:bCs/>
              </w:rPr>
            </w:pPr>
            <w:r w:rsidRPr="00BA1D39">
              <w:rPr>
                <w:b/>
                <w:bCs/>
              </w:rPr>
              <w:t>8</w:t>
            </w:r>
          </w:p>
        </w:tc>
        <w:tc>
          <w:tcPr>
            <w:tcW w:w="922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7190A493">
        <w:trPr>
          <w:trHeight w:val="533"/>
        </w:trPr>
        <w:tc>
          <w:tcPr>
            <w:tcW w:w="1005" w:type="dxa"/>
            <w:shd w:val="clear" w:color="auto" w:fill="auto"/>
            <w:vAlign w:val="center"/>
          </w:tcPr>
          <w:p w14:paraId="36DF578D" w14:textId="77777777" w:rsidR="00093CA9" w:rsidRDefault="00093CA9" w:rsidP="00093CA9"/>
        </w:tc>
        <w:tc>
          <w:tcPr>
            <w:tcW w:w="9226" w:type="dxa"/>
            <w:gridSpan w:val="4"/>
            <w:shd w:val="clear" w:color="auto" w:fill="auto"/>
            <w:vAlign w:val="center"/>
          </w:tcPr>
          <w:p w14:paraId="312E9D7B" w14:textId="77777777" w:rsidR="00093CA9" w:rsidRDefault="00093CA9" w:rsidP="00093CA9"/>
        </w:tc>
      </w:tr>
      <w:tr w:rsidR="00093CA9" w14:paraId="5FF08B4A" w14:textId="77777777" w:rsidTr="7190A493">
        <w:trPr>
          <w:trHeight w:val="562"/>
        </w:trPr>
        <w:tc>
          <w:tcPr>
            <w:tcW w:w="1005"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7190A493">
        <w:trPr>
          <w:trHeight w:val="533"/>
        </w:trPr>
        <w:tc>
          <w:tcPr>
            <w:tcW w:w="1005" w:type="dxa"/>
            <w:vAlign w:val="center"/>
          </w:tcPr>
          <w:p w14:paraId="2A1C818E" w14:textId="77777777" w:rsidR="00093CA9" w:rsidRPr="00173D7C" w:rsidRDefault="00093CA9" w:rsidP="00093CA9">
            <w:pPr>
              <w:rPr>
                <w:color w:val="000000" w:themeColor="text1"/>
              </w:rPr>
            </w:pPr>
          </w:p>
        </w:tc>
        <w:tc>
          <w:tcPr>
            <w:tcW w:w="9226" w:type="dxa"/>
            <w:gridSpan w:val="4"/>
            <w:shd w:val="clear" w:color="auto" w:fill="auto"/>
            <w:vAlign w:val="center"/>
          </w:tcPr>
          <w:p w14:paraId="22A2FF1A" w14:textId="6D827BFC" w:rsidR="00093CA9" w:rsidRPr="00173D7C" w:rsidRDefault="2567F3A1" w:rsidP="00093CA9">
            <w:pPr>
              <w:rPr>
                <w:color w:val="000000" w:themeColor="text1"/>
              </w:rPr>
            </w:pPr>
            <w:r w:rsidRPr="118C0BD8">
              <w:rPr>
                <w:color w:val="000000" w:themeColor="text1"/>
              </w:rPr>
              <w:t>2018</w:t>
            </w:r>
          </w:p>
        </w:tc>
      </w:tr>
      <w:tr w:rsidR="00093CA9" w14:paraId="738B7301" w14:textId="77777777" w:rsidTr="7190A493">
        <w:trPr>
          <w:trHeight w:val="539"/>
        </w:trPr>
        <w:tc>
          <w:tcPr>
            <w:tcW w:w="1005"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7190A493">
        <w:trPr>
          <w:trHeight w:val="533"/>
        </w:trPr>
        <w:tc>
          <w:tcPr>
            <w:tcW w:w="1005" w:type="dxa"/>
            <w:vAlign w:val="center"/>
          </w:tcPr>
          <w:p w14:paraId="47C7E613" w14:textId="77777777" w:rsidR="00093CA9" w:rsidRPr="00173D7C" w:rsidRDefault="00093CA9" w:rsidP="00093CA9">
            <w:pPr>
              <w:rPr>
                <w:color w:val="000000" w:themeColor="text1"/>
              </w:rPr>
            </w:pPr>
          </w:p>
        </w:tc>
        <w:tc>
          <w:tcPr>
            <w:tcW w:w="9226" w:type="dxa"/>
            <w:gridSpan w:val="4"/>
            <w:shd w:val="clear" w:color="auto" w:fill="auto"/>
            <w:vAlign w:val="center"/>
          </w:tcPr>
          <w:p w14:paraId="5AD2325B" w14:textId="35CC827D" w:rsidR="00093CA9" w:rsidRPr="00173D7C" w:rsidRDefault="69E836EF" w:rsidP="00093CA9">
            <w:pPr>
              <w:rPr>
                <w:color w:val="000000" w:themeColor="text1"/>
              </w:rPr>
            </w:pPr>
            <w:r w:rsidRPr="118C0BD8">
              <w:rPr>
                <w:color w:val="000000" w:themeColor="text1"/>
              </w:rPr>
              <w:t>2018</w:t>
            </w:r>
          </w:p>
        </w:tc>
      </w:tr>
      <w:tr w:rsidR="00093CA9" w14:paraId="2C2614F8" w14:textId="77777777" w:rsidTr="7190A493">
        <w:trPr>
          <w:trHeight w:val="77"/>
        </w:trPr>
        <w:tc>
          <w:tcPr>
            <w:tcW w:w="1005"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7190A493">
        <w:trPr>
          <w:trHeight w:val="533"/>
        </w:trPr>
        <w:tc>
          <w:tcPr>
            <w:tcW w:w="1005" w:type="dxa"/>
            <w:vAlign w:val="center"/>
          </w:tcPr>
          <w:p w14:paraId="4BFF3EDE" w14:textId="77777777" w:rsidR="00093CA9" w:rsidRPr="007419BF" w:rsidRDefault="00093CA9" w:rsidP="00093CA9">
            <w:pPr>
              <w:rPr>
                <w:color w:val="000000" w:themeColor="text1"/>
              </w:rPr>
            </w:pPr>
          </w:p>
        </w:tc>
        <w:tc>
          <w:tcPr>
            <w:tcW w:w="922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7190A493">
        <w:trPr>
          <w:trHeight w:val="596"/>
        </w:trPr>
        <w:tc>
          <w:tcPr>
            <w:tcW w:w="1005"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2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7190A493">
        <w:trPr>
          <w:trHeight w:val="533"/>
        </w:trPr>
        <w:tc>
          <w:tcPr>
            <w:tcW w:w="1005" w:type="dxa"/>
            <w:vAlign w:val="center"/>
          </w:tcPr>
          <w:p w14:paraId="288F6BE6" w14:textId="77777777" w:rsidR="00093CA9" w:rsidRPr="00587FAE" w:rsidRDefault="00093CA9" w:rsidP="00093CA9">
            <w:pPr>
              <w:rPr>
                <w:color w:val="000000" w:themeColor="text1"/>
              </w:rPr>
            </w:pPr>
          </w:p>
        </w:tc>
        <w:tc>
          <w:tcPr>
            <w:tcW w:w="922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7190A493">
        <w:tc>
          <w:tcPr>
            <w:tcW w:w="1005" w:type="dxa"/>
            <w:vAlign w:val="center"/>
          </w:tcPr>
          <w:p w14:paraId="2B1BB6DA" w14:textId="77777777" w:rsidR="00093CA9" w:rsidRPr="00BA1D39" w:rsidRDefault="00093CA9" w:rsidP="00093CA9">
            <w:pPr>
              <w:rPr>
                <w:b/>
                <w:bCs/>
              </w:rPr>
            </w:pPr>
            <w:r w:rsidRPr="00BA1D39">
              <w:rPr>
                <w:b/>
                <w:bCs/>
              </w:rPr>
              <w:t>13</w:t>
            </w:r>
          </w:p>
        </w:tc>
        <w:tc>
          <w:tcPr>
            <w:tcW w:w="922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7190A493">
        <w:trPr>
          <w:trHeight w:val="533"/>
        </w:trPr>
        <w:tc>
          <w:tcPr>
            <w:tcW w:w="1005" w:type="dxa"/>
            <w:vAlign w:val="center"/>
          </w:tcPr>
          <w:p w14:paraId="770E445F" w14:textId="77777777" w:rsidR="00093CA9" w:rsidRPr="00BA1D39" w:rsidRDefault="00093CA9" w:rsidP="00093CA9">
            <w:pPr>
              <w:rPr>
                <w:b/>
                <w:bCs/>
              </w:rPr>
            </w:pPr>
          </w:p>
        </w:tc>
        <w:tc>
          <w:tcPr>
            <w:tcW w:w="9226" w:type="dxa"/>
            <w:gridSpan w:val="4"/>
            <w:shd w:val="clear" w:color="auto" w:fill="auto"/>
            <w:vAlign w:val="center"/>
          </w:tcPr>
          <w:p w14:paraId="7961F236" w14:textId="51B010B4" w:rsidR="00093CA9" w:rsidRDefault="09528748" w:rsidP="00093CA9">
            <w:r>
              <w:t>The European Parliament and of the Council of the European Union</w:t>
            </w:r>
          </w:p>
        </w:tc>
      </w:tr>
      <w:tr w:rsidR="00093CA9" w:rsidRPr="006B7B0D" w14:paraId="5375EB04" w14:textId="77777777" w:rsidTr="7190A493">
        <w:tc>
          <w:tcPr>
            <w:tcW w:w="1005" w:type="dxa"/>
            <w:vAlign w:val="center"/>
          </w:tcPr>
          <w:p w14:paraId="3B7DCD51" w14:textId="77777777" w:rsidR="00093CA9" w:rsidRPr="006B7B0D" w:rsidRDefault="00093CA9" w:rsidP="00093CA9">
            <w:pPr>
              <w:rPr>
                <w:b/>
                <w:bCs/>
              </w:rPr>
            </w:pPr>
            <w:r w:rsidRPr="006B7B0D">
              <w:rPr>
                <w:b/>
                <w:bCs/>
              </w:rPr>
              <w:t>14.1</w:t>
            </w:r>
          </w:p>
        </w:tc>
        <w:tc>
          <w:tcPr>
            <w:tcW w:w="922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7190A493">
        <w:trPr>
          <w:trHeight w:val="533"/>
        </w:trPr>
        <w:tc>
          <w:tcPr>
            <w:tcW w:w="1005" w:type="dxa"/>
            <w:vAlign w:val="center"/>
          </w:tcPr>
          <w:p w14:paraId="6DC5D06B" w14:textId="77777777" w:rsidR="00093CA9" w:rsidRPr="006B7B0D" w:rsidRDefault="00093CA9" w:rsidP="00093CA9"/>
        </w:tc>
        <w:tc>
          <w:tcPr>
            <w:tcW w:w="9226" w:type="dxa"/>
            <w:gridSpan w:val="4"/>
            <w:vAlign w:val="center"/>
          </w:tcPr>
          <w:p w14:paraId="58D97C26" w14:textId="1B81591B" w:rsidR="00093CA9" w:rsidRPr="006B7B0D" w:rsidRDefault="6F578E88" w:rsidP="118C0BD8">
            <w:pPr>
              <w:spacing w:line="259" w:lineRule="auto"/>
            </w:pPr>
            <w:r>
              <w:t>European Commission</w:t>
            </w:r>
          </w:p>
        </w:tc>
      </w:tr>
      <w:tr w:rsidR="00093CA9" w:rsidRPr="006B7B0D" w14:paraId="2F387FFB" w14:textId="77777777" w:rsidTr="7190A493">
        <w:trPr>
          <w:trHeight w:val="63"/>
        </w:trPr>
        <w:tc>
          <w:tcPr>
            <w:tcW w:w="1005" w:type="dxa"/>
            <w:vAlign w:val="center"/>
          </w:tcPr>
          <w:p w14:paraId="0CB4F9DF" w14:textId="77777777" w:rsidR="00093CA9" w:rsidRPr="006B7B0D" w:rsidRDefault="00093CA9" w:rsidP="00093CA9">
            <w:r w:rsidRPr="006B7B0D">
              <w:t>14.1.1</w:t>
            </w:r>
          </w:p>
        </w:tc>
        <w:tc>
          <w:tcPr>
            <w:tcW w:w="922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7190A493">
        <w:trPr>
          <w:trHeight w:val="63"/>
        </w:trPr>
        <w:tc>
          <w:tcPr>
            <w:tcW w:w="1005" w:type="dxa"/>
            <w:vAlign w:val="center"/>
          </w:tcPr>
          <w:p w14:paraId="25929514" w14:textId="77777777" w:rsidR="00093CA9" w:rsidRPr="006B7B0D" w:rsidRDefault="00093CA9" w:rsidP="00093CA9">
            <w:r w:rsidRPr="006B7B0D">
              <w:t>14.1.1.1</w:t>
            </w:r>
          </w:p>
        </w:tc>
        <w:tc>
          <w:tcPr>
            <w:tcW w:w="4850"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76" w:type="dxa"/>
            <w:shd w:val="clear" w:color="auto" w:fill="auto"/>
            <w:vAlign w:val="center"/>
          </w:tcPr>
          <w:p w14:paraId="2BF89CCD" w14:textId="77777777" w:rsidR="00093CA9" w:rsidRPr="006B7B0D" w:rsidRDefault="00093CA9" w:rsidP="00093CA9"/>
        </w:tc>
      </w:tr>
      <w:tr w:rsidR="00093CA9" w:rsidRPr="006B7B0D" w14:paraId="39BA7EDD" w14:textId="77777777" w:rsidTr="7190A493">
        <w:trPr>
          <w:trHeight w:val="63"/>
        </w:trPr>
        <w:tc>
          <w:tcPr>
            <w:tcW w:w="1005" w:type="dxa"/>
            <w:vAlign w:val="center"/>
          </w:tcPr>
          <w:p w14:paraId="6744F13E" w14:textId="77777777" w:rsidR="00093CA9" w:rsidRPr="006B7B0D" w:rsidRDefault="00093CA9" w:rsidP="00093CA9">
            <w:r w:rsidRPr="006B7B0D">
              <w:t>14.1.1.2</w:t>
            </w:r>
          </w:p>
        </w:tc>
        <w:tc>
          <w:tcPr>
            <w:tcW w:w="4850"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76" w:type="dxa"/>
            <w:shd w:val="clear" w:color="auto" w:fill="auto"/>
            <w:vAlign w:val="center"/>
          </w:tcPr>
          <w:p w14:paraId="06104883" w14:textId="77777777" w:rsidR="00093CA9" w:rsidRPr="006B7B0D" w:rsidRDefault="00093CA9" w:rsidP="00093CA9"/>
        </w:tc>
      </w:tr>
      <w:tr w:rsidR="00093CA9" w:rsidRPr="006B7B0D" w14:paraId="2B9A716F" w14:textId="77777777" w:rsidTr="7190A493">
        <w:trPr>
          <w:trHeight w:val="63"/>
        </w:trPr>
        <w:tc>
          <w:tcPr>
            <w:tcW w:w="1005" w:type="dxa"/>
            <w:vAlign w:val="center"/>
          </w:tcPr>
          <w:p w14:paraId="42A1C3BE" w14:textId="77777777" w:rsidR="00093CA9" w:rsidRPr="006B7B0D" w:rsidRDefault="00093CA9" w:rsidP="00093CA9">
            <w:r w:rsidRPr="006B7B0D">
              <w:t>14.1.1.3</w:t>
            </w:r>
          </w:p>
        </w:tc>
        <w:tc>
          <w:tcPr>
            <w:tcW w:w="4850"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76" w:type="dxa"/>
            <w:vAlign w:val="center"/>
          </w:tcPr>
          <w:p w14:paraId="58B179CC" w14:textId="358A1975" w:rsidR="00093CA9" w:rsidRPr="006B7B0D" w:rsidRDefault="007F1486" w:rsidP="00093CA9">
            <w:r>
              <w:t>X</w:t>
            </w:r>
          </w:p>
        </w:tc>
      </w:tr>
      <w:tr w:rsidR="00093CA9" w:rsidRPr="006B7B0D" w14:paraId="68784F43" w14:textId="77777777" w:rsidTr="7190A493">
        <w:trPr>
          <w:trHeight w:val="63"/>
        </w:trPr>
        <w:tc>
          <w:tcPr>
            <w:tcW w:w="1005" w:type="dxa"/>
            <w:vAlign w:val="center"/>
          </w:tcPr>
          <w:p w14:paraId="5EFE7F7F" w14:textId="77777777" w:rsidR="00093CA9" w:rsidRPr="006B7B0D" w:rsidRDefault="00093CA9" w:rsidP="00093CA9">
            <w:r w:rsidRPr="006B7B0D">
              <w:t>14.1.1.4</w:t>
            </w:r>
          </w:p>
        </w:tc>
        <w:tc>
          <w:tcPr>
            <w:tcW w:w="4850"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76" w:type="dxa"/>
            <w:vAlign w:val="center"/>
          </w:tcPr>
          <w:p w14:paraId="6DCCE4F4" w14:textId="77777777" w:rsidR="00093CA9" w:rsidRPr="006B7B0D" w:rsidRDefault="00093CA9" w:rsidP="00093CA9"/>
        </w:tc>
      </w:tr>
      <w:tr w:rsidR="00093CA9" w:rsidRPr="006B7B0D" w14:paraId="06CA77C4" w14:textId="77777777" w:rsidTr="7190A493">
        <w:trPr>
          <w:trHeight w:val="63"/>
        </w:trPr>
        <w:tc>
          <w:tcPr>
            <w:tcW w:w="1005" w:type="dxa"/>
            <w:vAlign w:val="center"/>
          </w:tcPr>
          <w:p w14:paraId="6A85A976" w14:textId="77777777" w:rsidR="00093CA9" w:rsidRPr="006B7B0D" w:rsidRDefault="00093CA9" w:rsidP="00093CA9">
            <w:pPr>
              <w:rPr>
                <w:b/>
                <w:bCs/>
              </w:rPr>
            </w:pPr>
            <w:r w:rsidRPr="006B7B0D">
              <w:rPr>
                <w:b/>
                <w:bCs/>
              </w:rPr>
              <w:t>14.2</w:t>
            </w:r>
          </w:p>
        </w:tc>
        <w:tc>
          <w:tcPr>
            <w:tcW w:w="922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7190A493">
        <w:trPr>
          <w:trHeight w:val="533"/>
        </w:trPr>
        <w:tc>
          <w:tcPr>
            <w:tcW w:w="1005" w:type="dxa"/>
            <w:vAlign w:val="center"/>
          </w:tcPr>
          <w:p w14:paraId="2061516D" w14:textId="77777777" w:rsidR="00093CA9" w:rsidRPr="006B7B0D" w:rsidRDefault="00093CA9" w:rsidP="00093CA9">
            <w:pPr>
              <w:rPr>
                <w:b/>
                <w:bCs/>
              </w:rPr>
            </w:pPr>
          </w:p>
        </w:tc>
        <w:tc>
          <w:tcPr>
            <w:tcW w:w="9226" w:type="dxa"/>
            <w:gridSpan w:val="4"/>
            <w:vAlign w:val="center"/>
          </w:tcPr>
          <w:p w14:paraId="507D976A" w14:textId="77777777" w:rsidR="00093CA9" w:rsidRPr="006B7B0D" w:rsidRDefault="00093CA9" w:rsidP="00093CA9"/>
        </w:tc>
      </w:tr>
      <w:tr w:rsidR="00093CA9" w:rsidRPr="006B7B0D" w14:paraId="6AB9B869" w14:textId="77777777" w:rsidTr="7190A493">
        <w:trPr>
          <w:trHeight w:val="63"/>
        </w:trPr>
        <w:tc>
          <w:tcPr>
            <w:tcW w:w="1005" w:type="dxa"/>
            <w:vAlign w:val="center"/>
          </w:tcPr>
          <w:p w14:paraId="50155A23" w14:textId="77777777" w:rsidR="00093CA9" w:rsidRPr="006B7B0D" w:rsidRDefault="00093CA9" w:rsidP="00093CA9">
            <w:r w:rsidRPr="006B7B0D">
              <w:t>14.2.1</w:t>
            </w:r>
          </w:p>
        </w:tc>
        <w:tc>
          <w:tcPr>
            <w:tcW w:w="922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7190A493">
        <w:trPr>
          <w:trHeight w:val="63"/>
        </w:trPr>
        <w:tc>
          <w:tcPr>
            <w:tcW w:w="1005" w:type="dxa"/>
            <w:vAlign w:val="center"/>
          </w:tcPr>
          <w:p w14:paraId="71E485F5" w14:textId="77777777" w:rsidR="00093CA9" w:rsidRPr="006B7B0D" w:rsidRDefault="00093CA9" w:rsidP="00093CA9">
            <w:r w:rsidRPr="006B7B0D">
              <w:t>14.2.1.1</w:t>
            </w:r>
          </w:p>
        </w:tc>
        <w:tc>
          <w:tcPr>
            <w:tcW w:w="4850"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76" w:type="dxa"/>
            <w:shd w:val="clear" w:color="auto" w:fill="auto"/>
            <w:vAlign w:val="center"/>
          </w:tcPr>
          <w:p w14:paraId="3A6A50BF" w14:textId="77777777" w:rsidR="00093CA9" w:rsidRPr="006B7B0D" w:rsidRDefault="00093CA9" w:rsidP="00093CA9"/>
        </w:tc>
      </w:tr>
      <w:tr w:rsidR="00093CA9" w:rsidRPr="006B7B0D" w14:paraId="5D361E78" w14:textId="77777777" w:rsidTr="7190A493">
        <w:trPr>
          <w:trHeight w:val="63"/>
        </w:trPr>
        <w:tc>
          <w:tcPr>
            <w:tcW w:w="1005" w:type="dxa"/>
            <w:vAlign w:val="center"/>
          </w:tcPr>
          <w:p w14:paraId="2A9FB383" w14:textId="77777777" w:rsidR="00093CA9" w:rsidRPr="006B7B0D" w:rsidRDefault="00093CA9" w:rsidP="00093CA9">
            <w:r w:rsidRPr="006B7B0D">
              <w:t>14.2.1.2</w:t>
            </w:r>
          </w:p>
        </w:tc>
        <w:tc>
          <w:tcPr>
            <w:tcW w:w="4850"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76" w:type="dxa"/>
            <w:shd w:val="clear" w:color="auto" w:fill="auto"/>
            <w:vAlign w:val="center"/>
          </w:tcPr>
          <w:p w14:paraId="325AB748" w14:textId="77777777" w:rsidR="00093CA9" w:rsidRPr="006B7B0D" w:rsidRDefault="00093CA9" w:rsidP="00093CA9"/>
        </w:tc>
      </w:tr>
      <w:tr w:rsidR="00093CA9" w:rsidRPr="006B7B0D" w14:paraId="18F660AB" w14:textId="77777777" w:rsidTr="7190A493">
        <w:trPr>
          <w:trHeight w:val="63"/>
        </w:trPr>
        <w:tc>
          <w:tcPr>
            <w:tcW w:w="1005" w:type="dxa"/>
            <w:vAlign w:val="center"/>
          </w:tcPr>
          <w:p w14:paraId="003BCF38" w14:textId="77777777" w:rsidR="00093CA9" w:rsidRPr="006B7B0D" w:rsidRDefault="00093CA9" w:rsidP="00093CA9">
            <w:r w:rsidRPr="006B7B0D">
              <w:t>14.2.1.3</w:t>
            </w:r>
          </w:p>
        </w:tc>
        <w:tc>
          <w:tcPr>
            <w:tcW w:w="4850"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76" w:type="dxa"/>
            <w:shd w:val="clear" w:color="auto" w:fill="auto"/>
            <w:vAlign w:val="center"/>
          </w:tcPr>
          <w:p w14:paraId="5989DD29" w14:textId="77777777" w:rsidR="00093CA9" w:rsidRPr="006B7B0D" w:rsidRDefault="00093CA9" w:rsidP="00093CA9"/>
        </w:tc>
      </w:tr>
      <w:tr w:rsidR="00093CA9" w:rsidRPr="006B7B0D" w14:paraId="0C248745" w14:textId="77777777" w:rsidTr="7190A493">
        <w:trPr>
          <w:trHeight w:val="63"/>
        </w:trPr>
        <w:tc>
          <w:tcPr>
            <w:tcW w:w="1005" w:type="dxa"/>
            <w:vAlign w:val="center"/>
          </w:tcPr>
          <w:p w14:paraId="3EE745F4" w14:textId="77777777" w:rsidR="00093CA9" w:rsidRPr="006B7B0D" w:rsidRDefault="00093CA9" w:rsidP="00093CA9">
            <w:r w:rsidRPr="006B7B0D">
              <w:t>14.2.1.4</w:t>
            </w:r>
          </w:p>
        </w:tc>
        <w:tc>
          <w:tcPr>
            <w:tcW w:w="4850"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76" w:type="dxa"/>
            <w:shd w:val="clear" w:color="auto" w:fill="auto"/>
            <w:vAlign w:val="center"/>
          </w:tcPr>
          <w:p w14:paraId="6FFE5C36" w14:textId="77777777" w:rsidR="00093CA9" w:rsidRPr="006B7B0D" w:rsidRDefault="00093CA9" w:rsidP="00093CA9"/>
        </w:tc>
      </w:tr>
      <w:tr w:rsidR="00093CA9" w:rsidRPr="006B7B0D" w14:paraId="40B951C4" w14:textId="77777777" w:rsidTr="7190A493">
        <w:trPr>
          <w:trHeight w:val="63"/>
        </w:trPr>
        <w:tc>
          <w:tcPr>
            <w:tcW w:w="1005" w:type="dxa"/>
            <w:vAlign w:val="center"/>
          </w:tcPr>
          <w:p w14:paraId="70661B16" w14:textId="77777777" w:rsidR="00093CA9" w:rsidRPr="006B7B0D" w:rsidRDefault="00093CA9" w:rsidP="00093CA9">
            <w:pPr>
              <w:rPr>
                <w:b/>
                <w:bCs/>
              </w:rPr>
            </w:pPr>
            <w:r w:rsidRPr="006B7B0D">
              <w:rPr>
                <w:b/>
                <w:bCs/>
              </w:rPr>
              <w:t>14.3</w:t>
            </w:r>
          </w:p>
        </w:tc>
        <w:tc>
          <w:tcPr>
            <w:tcW w:w="922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7190A493">
        <w:trPr>
          <w:trHeight w:val="533"/>
        </w:trPr>
        <w:tc>
          <w:tcPr>
            <w:tcW w:w="1005" w:type="dxa"/>
            <w:vAlign w:val="center"/>
          </w:tcPr>
          <w:p w14:paraId="2082B541" w14:textId="77777777" w:rsidR="00093CA9" w:rsidRPr="006B7B0D" w:rsidRDefault="00093CA9" w:rsidP="00093CA9">
            <w:pPr>
              <w:rPr>
                <w:b/>
                <w:bCs/>
              </w:rPr>
            </w:pPr>
          </w:p>
        </w:tc>
        <w:tc>
          <w:tcPr>
            <w:tcW w:w="9226" w:type="dxa"/>
            <w:gridSpan w:val="4"/>
            <w:vAlign w:val="center"/>
          </w:tcPr>
          <w:p w14:paraId="51704B6A" w14:textId="77777777" w:rsidR="00093CA9" w:rsidRPr="006B7B0D" w:rsidRDefault="00093CA9" w:rsidP="00093CA9"/>
        </w:tc>
      </w:tr>
      <w:tr w:rsidR="00093CA9" w:rsidRPr="006B7B0D" w14:paraId="77D0CF31" w14:textId="77777777" w:rsidTr="7190A493">
        <w:trPr>
          <w:trHeight w:val="63"/>
        </w:trPr>
        <w:tc>
          <w:tcPr>
            <w:tcW w:w="1005" w:type="dxa"/>
            <w:vAlign w:val="center"/>
          </w:tcPr>
          <w:p w14:paraId="0707AAFB" w14:textId="77777777" w:rsidR="00093CA9" w:rsidRPr="006B7B0D" w:rsidRDefault="00093CA9" w:rsidP="00093CA9">
            <w:r w:rsidRPr="006B7B0D">
              <w:t>14.3.1</w:t>
            </w:r>
          </w:p>
        </w:tc>
        <w:tc>
          <w:tcPr>
            <w:tcW w:w="922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7190A493">
        <w:trPr>
          <w:trHeight w:val="63"/>
        </w:trPr>
        <w:tc>
          <w:tcPr>
            <w:tcW w:w="1005" w:type="dxa"/>
            <w:vAlign w:val="center"/>
          </w:tcPr>
          <w:p w14:paraId="20A98EAD" w14:textId="77777777" w:rsidR="00093CA9" w:rsidRPr="006B7B0D" w:rsidRDefault="00093CA9" w:rsidP="00093CA9">
            <w:r w:rsidRPr="006B7B0D">
              <w:t>14.3.1.1</w:t>
            </w:r>
          </w:p>
        </w:tc>
        <w:tc>
          <w:tcPr>
            <w:tcW w:w="4850"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76" w:type="dxa"/>
            <w:shd w:val="clear" w:color="auto" w:fill="auto"/>
            <w:vAlign w:val="center"/>
          </w:tcPr>
          <w:p w14:paraId="7CCBB24C" w14:textId="77777777" w:rsidR="00093CA9" w:rsidRPr="006B7B0D" w:rsidRDefault="00093CA9" w:rsidP="00093CA9"/>
        </w:tc>
      </w:tr>
      <w:tr w:rsidR="00093CA9" w:rsidRPr="006B7B0D" w14:paraId="648A4CEC" w14:textId="77777777" w:rsidTr="7190A493">
        <w:trPr>
          <w:trHeight w:val="63"/>
        </w:trPr>
        <w:tc>
          <w:tcPr>
            <w:tcW w:w="1005" w:type="dxa"/>
            <w:vAlign w:val="center"/>
          </w:tcPr>
          <w:p w14:paraId="3F156AAC" w14:textId="77777777" w:rsidR="00093CA9" w:rsidRPr="006B7B0D" w:rsidRDefault="00093CA9" w:rsidP="00093CA9">
            <w:r w:rsidRPr="006B7B0D">
              <w:t>14.3.1.2</w:t>
            </w:r>
          </w:p>
        </w:tc>
        <w:tc>
          <w:tcPr>
            <w:tcW w:w="4850"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76" w:type="dxa"/>
            <w:shd w:val="clear" w:color="auto" w:fill="auto"/>
            <w:vAlign w:val="center"/>
          </w:tcPr>
          <w:p w14:paraId="1E169CCE" w14:textId="77777777" w:rsidR="00093CA9" w:rsidRPr="006B7B0D" w:rsidRDefault="00093CA9" w:rsidP="00093CA9"/>
        </w:tc>
      </w:tr>
      <w:tr w:rsidR="00093CA9" w:rsidRPr="006B7B0D" w14:paraId="52C76AF7" w14:textId="77777777" w:rsidTr="7190A493">
        <w:trPr>
          <w:trHeight w:val="63"/>
        </w:trPr>
        <w:tc>
          <w:tcPr>
            <w:tcW w:w="1005" w:type="dxa"/>
            <w:vAlign w:val="center"/>
          </w:tcPr>
          <w:p w14:paraId="28B5DB84" w14:textId="77777777" w:rsidR="00093CA9" w:rsidRPr="006B7B0D" w:rsidRDefault="00093CA9" w:rsidP="00093CA9">
            <w:r w:rsidRPr="006B7B0D">
              <w:t>14.3.1.3</w:t>
            </w:r>
          </w:p>
        </w:tc>
        <w:tc>
          <w:tcPr>
            <w:tcW w:w="4850"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76" w:type="dxa"/>
            <w:shd w:val="clear" w:color="auto" w:fill="auto"/>
            <w:vAlign w:val="center"/>
          </w:tcPr>
          <w:p w14:paraId="6CA00AB3" w14:textId="77777777" w:rsidR="00093CA9" w:rsidRPr="006B7B0D" w:rsidRDefault="00093CA9" w:rsidP="00093CA9"/>
        </w:tc>
      </w:tr>
      <w:tr w:rsidR="00093CA9" w:rsidRPr="006B7B0D" w14:paraId="36227F50" w14:textId="77777777" w:rsidTr="7190A493">
        <w:trPr>
          <w:trHeight w:val="63"/>
        </w:trPr>
        <w:tc>
          <w:tcPr>
            <w:tcW w:w="1005" w:type="dxa"/>
            <w:vAlign w:val="center"/>
          </w:tcPr>
          <w:p w14:paraId="475F5BD3" w14:textId="77777777" w:rsidR="00093CA9" w:rsidRPr="006B7B0D" w:rsidRDefault="00093CA9" w:rsidP="00093CA9">
            <w:r w:rsidRPr="006B7B0D">
              <w:t>14.3.1.4</w:t>
            </w:r>
          </w:p>
        </w:tc>
        <w:tc>
          <w:tcPr>
            <w:tcW w:w="4850"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76" w:type="dxa"/>
            <w:vAlign w:val="center"/>
          </w:tcPr>
          <w:p w14:paraId="6772B1F9" w14:textId="77777777" w:rsidR="00093CA9" w:rsidRPr="006B7B0D" w:rsidRDefault="00093CA9" w:rsidP="00093CA9"/>
        </w:tc>
      </w:tr>
      <w:tr w:rsidR="00093CA9" w:rsidRPr="006B7B0D" w14:paraId="7246BF31" w14:textId="77777777" w:rsidTr="7190A493">
        <w:trPr>
          <w:trHeight w:val="63"/>
        </w:trPr>
        <w:tc>
          <w:tcPr>
            <w:tcW w:w="1005" w:type="dxa"/>
            <w:vAlign w:val="center"/>
          </w:tcPr>
          <w:p w14:paraId="647B0271" w14:textId="77777777" w:rsidR="00093CA9" w:rsidRPr="006B7B0D" w:rsidRDefault="00093CA9" w:rsidP="00093CA9">
            <w:pPr>
              <w:rPr>
                <w:b/>
                <w:bCs/>
              </w:rPr>
            </w:pPr>
            <w:r w:rsidRPr="006B7B0D">
              <w:rPr>
                <w:b/>
                <w:bCs/>
              </w:rPr>
              <w:t>14.4</w:t>
            </w:r>
          </w:p>
        </w:tc>
        <w:tc>
          <w:tcPr>
            <w:tcW w:w="922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7190A493">
        <w:trPr>
          <w:trHeight w:val="533"/>
        </w:trPr>
        <w:tc>
          <w:tcPr>
            <w:tcW w:w="1005" w:type="dxa"/>
            <w:vAlign w:val="center"/>
          </w:tcPr>
          <w:p w14:paraId="1F21B16A" w14:textId="77777777" w:rsidR="00093CA9" w:rsidRPr="006B7B0D" w:rsidRDefault="00093CA9" w:rsidP="00093CA9">
            <w:pPr>
              <w:rPr>
                <w:b/>
                <w:bCs/>
              </w:rPr>
            </w:pPr>
          </w:p>
        </w:tc>
        <w:tc>
          <w:tcPr>
            <w:tcW w:w="9226" w:type="dxa"/>
            <w:gridSpan w:val="4"/>
            <w:vAlign w:val="center"/>
          </w:tcPr>
          <w:p w14:paraId="6A9FF7A9" w14:textId="77777777" w:rsidR="00093CA9" w:rsidRPr="006B7B0D" w:rsidRDefault="00093CA9" w:rsidP="00093CA9"/>
        </w:tc>
      </w:tr>
      <w:tr w:rsidR="00093CA9" w:rsidRPr="006B7B0D" w14:paraId="24183447" w14:textId="77777777" w:rsidTr="7190A493">
        <w:trPr>
          <w:trHeight w:val="63"/>
        </w:trPr>
        <w:tc>
          <w:tcPr>
            <w:tcW w:w="1005" w:type="dxa"/>
            <w:vAlign w:val="center"/>
          </w:tcPr>
          <w:p w14:paraId="41DFFA8E" w14:textId="77777777" w:rsidR="00093CA9" w:rsidRPr="006B7B0D" w:rsidRDefault="00093CA9" w:rsidP="00093CA9">
            <w:r w:rsidRPr="006B7B0D">
              <w:t>14.4.1</w:t>
            </w:r>
          </w:p>
        </w:tc>
        <w:tc>
          <w:tcPr>
            <w:tcW w:w="922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7190A493">
        <w:trPr>
          <w:trHeight w:val="63"/>
        </w:trPr>
        <w:tc>
          <w:tcPr>
            <w:tcW w:w="1005" w:type="dxa"/>
            <w:vAlign w:val="center"/>
          </w:tcPr>
          <w:p w14:paraId="4F9A4A7B" w14:textId="77777777" w:rsidR="00093CA9" w:rsidRPr="006B7B0D" w:rsidRDefault="00093CA9" w:rsidP="00093CA9">
            <w:r w:rsidRPr="006B7B0D">
              <w:t>14.4.1.1</w:t>
            </w:r>
          </w:p>
        </w:tc>
        <w:tc>
          <w:tcPr>
            <w:tcW w:w="4850"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76" w:type="dxa"/>
            <w:shd w:val="clear" w:color="auto" w:fill="auto"/>
            <w:vAlign w:val="center"/>
          </w:tcPr>
          <w:p w14:paraId="36FFFEDB" w14:textId="77777777" w:rsidR="00093CA9" w:rsidRPr="006B7B0D" w:rsidRDefault="00093CA9" w:rsidP="00093CA9"/>
        </w:tc>
      </w:tr>
      <w:tr w:rsidR="00093CA9" w:rsidRPr="006B7B0D" w14:paraId="2ED25454" w14:textId="77777777" w:rsidTr="7190A493">
        <w:trPr>
          <w:trHeight w:val="63"/>
        </w:trPr>
        <w:tc>
          <w:tcPr>
            <w:tcW w:w="1005" w:type="dxa"/>
            <w:vAlign w:val="center"/>
          </w:tcPr>
          <w:p w14:paraId="6FC23CEF" w14:textId="77777777" w:rsidR="00093CA9" w:rsidRPr="006B7B0D" w:rsidRDefault="00093CA9" w:rsidP="00093CA9">
            <w:r w:rsidRPr="006B7B0D">
              <w:t>14.4.1.2</w:t>
            </w:r>
          </w:p>
        </w:tc>
        <w:tc>
          <w:tcPr>
            <w:tcW w:w="4850"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76" w:type="dxa"/>
            <w:shd w:val="clear" w:color="auto" w:fill="auto"/>
            <w:vAlign w:val="center"/>
          </w:tcPr>
          <w:p w14:paraId="2258416A" w14:textId="77777777" w:rsidR="00093CA9" w:rsidRPr="006B7B0D" w:rsidRDefault="00093CA9" w:rsidP="00093CA9"/>
        </w:tc>
      </w:tr>
      <w:tr w:rsidR="00093CA9" w:rsidRPr="006B7B0D" w14:paraId="6F89B1B5" w14:textId="77777777" w:rsidTr="7190A493">
        <w:trPr>
          <w:trHeight w:val="63"/>
        </w:trPr>
        <w:tc>
          <w:tcPr>
            <w:tcW w:w="1005" w:type="dxa"/>
            <w:vAlign w:val="center"/>
          </w:tcPr>
          <w:p w14:paraId="55F9E5AB" w14:textId="77777777" w:rsidR="00093CA9" w:rsidRPr="006B7B0D" w:rsidRDefault="00093CA9" w:rsidP="00093CA9">
            <w:r w:rsidRPr="006B7B0D">
              <w:t>14.4.1.3</w:t>
            </w:r>
          </w:p>
        </w:tc>
        <w:tc>
          <w:tcPr>
            <w:tcW w:w="4850"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76" w:type="dxa"/>
            <w:shd w:val="clear" w:color="auto" w:fill="auto"/>
            <w:vAlign w:val="center"/>
          </w:tcPr>
          <w:p w14:paraId="097884C2" w14:textId="77777777" w:rsidR="00093CA9" w:rsidRPr="006B7B0D" w:rsidRDefault="00093CA9" w:rsidP="00093CA9"/>
        </w:tc>
      </w:tr>
      <w:tr w:rsidR="00093CA9" w:rsidRPr="006B7B0D" w14:paraId="58F9C04F" w14:textId="77777777" w:rsidTr="7190A493">
        <w:trPr>
          <w:trHeight w:val="63"/>
        </w:trPr>
        <w:tc>
          <w:tcPr>
            <w:tcW w:w="1005" w:type="dxa"/>
            <w:vAlign w:val="center"/>
          </w:tcPr>
          <w:p w14:paraId="1073658B" w14:textId="77777777" w:rsidR="00093CA9" w:rsidRPr="006B7B0D" w:rsidRDefault="00093CA9" w:rsidP="00093CA9">
            <w:r w:rsidRPr="006B7B0D">
              <w:t>14.4.1.4</w:t>
            </w:r>
          </w:p>
        </w:tc>
        <w:tc>
          <w:tcPr>
            <w:tcW w:w="4850"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76" w:type="dxa"/>
            <w:vAlign w:val="center"/>
          </w:tcPr>
          <w:p w14:paraId="6676070F" w14:textId="77777777" w:rsidR="00093CA9" w:rsidRPr="006B7B0D" w:rsidRDefault="00093CA9" w:rsidP="00093CA9"/>
        </w:tc>
      </w:tr>
      <w:tr w:rsidR="00093CA9" w:rsidRPr="006B7B0D" w14:paraId="09425841" w14:textId="77777777" w:rsidTr="7190A493">
        <w:trPr>
          <w:trHeight w:val="63"/>
        </w:trPr>
        <w:tc>
          <w:tcPr>
            <w:tcW w:w="1005" w:type="dxa"/>
            <w:vAlign w:val="center"/>
          </w:tcPr>
          <w:p w14:paraId="00538C31" w14:textId="77777777" w:rsidR="00093CA9" w:rsidRPr="006B7B0D" w:rsidRDefault="00093CA9" w:rsidP="00093CA9">
            <w:pPr>
              <w:rPr>
                <w:b/>
                <w:bCs/>
              </w:rPr>
            </w:pPr>
            <w:r w:rsidRPr="006B7B0D">
              <w:rPr>
                <w:b/>
                <w:bCs/>
              </w:rPr>
              <w:t>14.5</w:t>
            </w:r>
          </w:p>
        </w:tc>
        <w:tc>
          <w:tcPr>
            <w:tcW w:w="922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7190A493">
        <w:trPr>
          <w:trHeight w:val="533"/>
        </w:trPr>
        <w:tc>
          <w:tcPr>
            <w:tcW w:w="1005" w:type="dxa"/>
            <w:vAlign w:val="center"/>
          </w:tcPr>
          <w:p w14:paraId="51405CA6" w14:textId="77777777" w:rsidR="00093CA9" w:rsidRPr="006B7B0D" w:rsidRDefault="00093CA9" w:rsidP="00093CA9">
            <w:pPr>
              <w:rPr>
                <w:b/>
                <w:bCs/>
              </w:rPr>
            </w:pPr>
          </w:p>
        </w:tc>
        <w:tc>
          <w:tcPr>
            <w:tcW w:w="9226" w:type="dxa"/>
            <w:gridSpan w:val="4"/>
            <w:vAlign w:val="center"/>
          </w:tcPr>
          <w:p w14:paraId="2D2F3E7F" w14:textId="77777777" w:rsidR="00093CA9" w:rsidRPr="006B7B0D" w:rsidRDefault="00093CA9" w:rsidP="00093CA9"/>
        </w:tc>
      </w:tr>
      <w:tr w:rsidR="00093CA9" w:rsidRPr="006B7B0D" w14:paraId="357CC0D4" w14:textId="77777777" w:rsidTr="7190A493">
        <w:trPr>
          <w:trHeight w:val="63"/>
        </w:trPr>
        <w:tc>
          <w:tcPr>
            <w:tcW w:w="1005" w:type="dxa"/>
            <w:vAlign w:val="center"/>
          </w:tcPr>
          <w:p w14:paraId="4D023F64" w14:textId="77777777" w:rsidR="00093CA9" w:rsidRPr="006B7B0D" w:rsidRDefault="00093CA9" w:rsidP="00093CA9">
            <w:r w:rsidRPr="006B7B0D">
              <w:lastRenderedPageBreak/>
              <w:t>14.5.1</w:t>
            </w:r>
          </w:p>
        </w:tc>
        <w:tc>
          <w:tcPr>
            <w:tcW w:w="922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7190A493">
        <w:trPr>
          <w:trHeight w:val="63"/>
        </w:trPr>
        <w:tc>
          <w:tcPr>
            <w:tcW w:w="1005" w:type="dxa"/>
            <w:vAlign w:val="center"/>
          </w:tcPr>
          <w:p w14:paraId="0DFE61DB" w14:textId="77777777" w:rsidR="00093CA9" w:rsidRPr="006B7B0D" w:rsidRDefault="00093CA9" w:rsidP="00093CA9">
            <w:r w:rsidRPr="006B7B0D">
              <w:t>14.5.1.1</w:t>
            </w:r>
          </w:p>
        </w:tc>
        <w:tc>
          <w:tcPr>
            <w:tcW w:w="4850"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76" w:type="dxa"/>
            <w:shd w:val="clear" w:color="auto" w:fill="auto"/>
            <w:vAlign w:val="center"/>
          </w:tcPr>
          <w:p w14:paraId="65FA4173" w14:textId="77777777" w:rsidR="00093CA9" w:rsidRPr="006B7B0D" w:rsidRDefault="00093CA9" w:rsidP="00093CA9"/>
        </w:tc>
      </w:tr>
      <w:tr w:rsidR="00093CA9" w:rsidRPr="006B7B0D" w14:paraId="40A766AA" w14:textId="77777777" w:rsidTr="7190A493">
        <w:trPr>
          <w:trHeight w:val="63"/>
        </w:trPr>
        <w:tc>
          <w:tcPr>
            <w:tcW w:w="1005" w:type="dxa"/>
            <w:vAlign w:val="center"/>
          </w:tcPr>
          <w:p w14:paraId="3F2E631F" w14:textId="77777777" w:rsidR="00093CA9" w:rsidRPr="006B7B0D" w:rsidRDefault="00093CA9" w:rsidP="00093CA9">
            <w:r w:rsidRPr="006B7B0D">
              <w:t>14.5.1.2</w:t>
            </w:r>
          </w:p>
        </w:tc>
        <w:tc>
          <w:tcPr>
            <w:tcW w:w="4850"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76" w:type="dxa"/>
            <w:shd w:val="clear" w:color="auto" w:fill="auto"/>
            <w:vAlign w:val="center"/>
          </w:tcPr>
          <w:p w14:paraId="410D9203" w14:textId="77777777" w:rsidR="00093CA9" w:rsidRPr="006B7B0D" w:rsidRDefault="00093CA9" w:rsidP="00093CA9"/>
        </w:tc>
      </w:tr>
      <w:tr w:rsidR="00093CA9" w:rsidRPr="006B7B0D" w14:paraId="519F945D" w14:textId="77777777" w:rsidTr="7190A493">
        <w:trPr>
          <w:trHeight w:val="63"/>
        </w:trPr>
        <w:tc>
          <w:tcPr>
            <w:tcW w:w="1005" w:type="dxa"/>
            <w:vAlign w:val="center"/>
          </w:tcPr>
          <w:p w14:paraId="711A5EF9" w14:textId="77777777" w:rsidR="00093CA9" w:rsidRPr="006B7B0D" w:rsidRDefault="00093CA9" w:rsidP="00093CA9">
            <w:r w:rsidRPr="006B7B0D">
              <w:t>14.5.1.3</w:t>
            </w:r>
          </w:p>
        </w:tc>
        <w:tc>
          <w:tcPr>
            <w:tcW w:w="4850"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76" w:type="dxa"/>
            <w:shd w:val="clear" w:color="auto" w:fill="auto"/>
            <w:vAlign w:val="center"/>
          </w:tcPr>
          <w:p w14:paraId="581FA8E7" w14:textId="77777777" w:rsidR="00093CA9" w:rsidRPr="006B7B0D" w:rsidRDefault="00093CA9" w:rsidP="00093CA9"/>
        </w:tc>
      </w:tr>
      <w:tr w:rsidR="00093CA9" w:rsidRPr="006B7B0D" w14:paraId="17FA048F" w14:textId="77777777" w:rsidTr="7190A493">
        <w:trPr>
          <w:trHeight w:val="63"/>
        </w:trPr>
        <w:tc>
          <w:tcPr>
            <w:tcW w:w="1005" w:type="dxa"/>
            <w:vAlign w:val="center"/>
          </w:tcPr>
          <w:p w14:paraId="720B8395" w14:textId="77777777" w:rsidR="00093CA9" w:rsidRPr="006B7B0D" w:rsidRDefault="00093CA9" w:rsidP="00093CA9">
            <w:r w:rsidRPr="006B7B0D">
              <w:t>14.5.1.4</w:t>
            </w:r>
          </w:p>
        </w:tc>
        <w:tc>
          <w:tcPr>
            <w:tcW w:w="4850"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76" w:type="dxa"/>
            <w:vAlign w:val="center"/>
          </w:tcPr>
          <w:p w14:paraId="79FA7226" w14:textId="77777777" w:rsidR="00093CA9" w:rsidRPr="006B7B0D" w:rsidRDefault="00093CA9" w:rsidP="00093CA9"/>
        </w:tc>
      </w:tr>
      <w:tr w:rsidR="00093CA9" w14:paraId="5949482C" w14:textId="77777777" w:rsidTr="7190A493">
        <w:trPr>
          <w:trHeight w:val="984"/>
        </w:trPr>
        <w:tc>
          <w:tcPr>
            <w:tcW w:w="1005" w:type="dxa"/>
            <w:vAlign w:val="center"/>
          </w:tcPr>
          <w:p w14:paraId="6D8D92E0" w14:textId="77777777" w:rsidR="00093CA9" w:rsidRPr="00BA1D39" w:rsidRDefault="00093CA9" w:rsidP="00093CA9">
            <w:pPr>
              <w:rPr>
                <w:b/>
                <w:bCs/>
              </w:rPr>
            </w:pPr>
            <w:r w:rsidRPr="00BA1D39">
              <w:rPr>
                <w:b/>
                <w:bCs/>
              </w:rPr>
              <w:t>15</w:t>
            </w:r>
          </w:p>
        </w:tc>
        <w:tc>
          <w:tcPr>
            <w:tcW w:w="922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7190A493">
        <w:trPr>
          <w:trHeight w:val="1020"/>
        </w:trPr>
        <w:tc>
          <w:tcPr>
            <w:tcW w:w="1005" w:type="dxa"/>
            <w:vAlign w:val="center"/>
          </w:tcPr>
          <w:p w14:paraId="6B62A7E8" w14:textId="77777777" w:rsidR="00093CA9" w:rsidRDefault="00093CA9" w:rsidP="00093CA9"/>
        </w:tc>
        <w:tc>
          <w:tcPr>
            <w:tcW w:w="9226" w:type="dxa"/>
            <w:gridSpan w:val="4"/>
            <w:shd w:val="clear" w:color="auto" w:fill="auto"/>
            <w:vAlign w:val="center"/>
          </w:tcPr>
          <w:p w14:paraId="42D06D03" w14:textId="77777777" w:rsidR="00093CA9" w:rsidRDefault="00093CA9" w:rsidP="00093CA9"/>
        </w:tc>
      </w:tr>
      <w:tr w:rsidR="00093CA9" w14:paraId="7C1E73C1" w14:textId="77777777" w:rsidTr="7190A493">
        <w:trPr>
          <w:trHeight w:val="800"/>
        </w:trPr>
        <w:tc>
          <w:tcPr>
            <w:tcW w:w="1005" w:type="dxa"/>
            <w:vAlign w:val="center"/>
          </w:tcPr>
          <w:p w14:paraId="103AFAD8" w14:textId="77777777" w:rsidR="00093CA9" w:rsidRPr="00BA1D39" w:rsidRDefault="00093CA9" w:rsidP="00093CA9">
            <w:pPr>
              <w:rPr>
                <w:b/>
                <w:bCs/>
              </w:rPr>
            </w:pPr>
            <w:r w:rsidRPr="00BA1D39">
              <w:rPr>
                <w:b/>
                <w:bCs/>
              </w:rPr>
              <w:t>16</w:t>
            </w:r>
          </w:p>
        </w:tc>
        <w:tc>
          <w:tcPr>
            <w:tcW w:w="922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7190A493">
        <w:trPr>
          <w:trHeight w:val="57"/>
        </w:trPr>
        <w:tc>
          <w:tcPr>
            <w:tcW w:w="1005" w:type="dxa"/>
            <w:vAlign w:val="center"/>
          </w:tcPr>
          <w:p w14:paraId="374B9AE4" w14:textId="77777777" w:rsidR="00093CA9" w:rsidRDefault="00093CA9" w:rsidP="00093CA9">
            <w:r>
              <w:t>16.1</w:t>
            </w:r>
          </w:p>
        </w:tc>
        <w:tc>
          <w:tcPr>
            <w:tcW w:w="4678" w:type="dxa"/>
            <w:gridSpan w:val="2"/>
            <w:shd w:val="clear" w:color="auto" w:fill="E2EFD9" w:themeFill="accent6" w:themeFillTint="33"/>
            <w:vAlign w:val="center"/>
          </w:tcPr>
          <w:p w14:paraId="6A81E655" w14:textId="77777777" w:rsidR="00093CA9" w:rsidRDefault="00093CA9" w:rsidP="00093CA9">
            <w:r>
              <w:t>Not specified</w:t>
            </w:r>
          </w:p>
        </w:tc>
        <w:tc>
          <w:tcPr>
            <w:tcW w:w="4548" w:type="dxa"/>
            <w:gridSpan w:val="2"/>
            <w:shd w:val="clear" w:color="auto" w:fill="auto"/>
            <w:vAlign w:val="center"/>
          </w:tcPr>
          <w:p w14:paraId="146E2BFD" w14:textId="77777777" w:rsidR="00093CA9" w:rsidRDefault="00093CA9" w:rsidP="00093CA9"/>
        </w:tc>
      </w:tr>
      <w:tr w:rsidR="00093CA9" w14:paraId="461D4D38" w14:textId="77777777" w:rsidTr="7190A493">
        <w:trPr>
          <w:trHeight w:val="57"/>
        </w:trPr>
        <w:tc>
          <w:tcPr>
            <w:tcW w:w="1005" w:type="dxa"/>
            <w:vAlign w:val="center"/>
          </w:tcPr>
          <w:p w14:paraId="776158BC" w14:textId="77777777" w:rsidR="00093CA9" w:rsidRDefault="00093CA9" w:rsidP="00093CA9">
            <w:r>
              <w:t>16.2</w:t>
            </w:r>
          </w:p>
        </w:tc>
        <w:tc>
          <w:tcPr>
            <w:tcW w:w="4678" w:type="dxa"/>
            <w:gridSpan w:val="2"/>
            <w:shd w:val="clear" w:color="auto" w:fill="E2EFD9" w:themeFill="accent6" w:themeFillTint="33"/>
            <w:vAlign w:val="center"/>
          </w:tcPr>
          <w:p w14:paraId="6C9616DC" w14:textId="77777777" w:rsidR="00093CA9" w:rsidRDefault="00093CA9" w:rsidP="00093CA9">
            <w:r>
              <w:t>Yes</w:t>
            </w:r>
          </w:p>
        </w:tc>
        <w:tc>
          <w:tcPr>
            <w:tcW w:w="4548" w:type="dxa"/>
            <w:gridSpan w:val="2"/>
            <w:shd w:val="clear" w:color="auto" w:fill="auto"/>
            <w:vAlign w:val="center"/>
          </w:tcPr>
          <w:p w14:paraId="54F7EBC8" w14:textId="5044E5FB" w:rsidR="00093CA9" w:rsidRDefault="59E17010" w:rsidP="00093CA9">
            <w:r>
              <w:t>X</w:t>
            </w:r>
          </w:p>
        </w:tc>
      </w:tr>
      <w:tr w:rsidR="00093CA9" w14:paraId="0763562F" w14:textId="77777777" w:rsidTr="7190A493">
        <w:trPr>
          <w:trHeight w:val="1267"/>
        </w:trPr>
        <w:tc>
          <w:tcPr>
            <w:tcW w:w="1005" w:type="dxa"/>
            <w:vAlign w:val="center"/>
          </w:tcPr>
          <w:p w14:paraId="6D2836F5" w14:textId="77777777" w:rsidR="00093CA9" w:rsidRPr="00BA1D39" w:rsidRDefault="00093CA9" w:rsidP="00093CA9">
            <w:pPr>
              <w:rPr>
                <w:b/>
                <w:bCs/>
              </w:rPr>
            </w:pPr>
            <w:r w:rsidRPr="00BA1D39">
              <w:rPr>
                <w:b/>
                <w:bCs/>
              </w:rPr>
              <w:t>17</w:t>
            </w:r>
          </w:p>
        </w:tc>
        <w:tc>
          <w:tcPr>
            <w:tcW w:w="922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7190A493">
        <w:trPr>
          <w:trHeight w:val="1020"/>
        </w:trPr>
        <w:tc>
          <w:tcPr>
            <w:tcW w:w="1005" w:type="dxa"/>
            <w:vAlign w:val="center"/>
          </w:tcPr>
          <w:p w14:paraId="08EDF6C9" w14:textId="77777777" w:rsidR="00093CA9" w:rsidRDefault="00093CA9" w:rsidP="00093CA9"/>
        </w:tc>
        <w:tc>
          <w:tcPr>
            <w:tcW w:w="9226" w:type="dxa"/>
            <w:gridSpan w:val="4"/>
            <w:shd w:val="clear" w:color="auto" w:fill="auto"/>
            <w:vAlign w:val="center"/>
          </w:tcPr>
          <w:p w14:paraId="41AD4970" w14:textId="1F8E2933" w:rsidR="26B4D387" w:rsidRDefault="26B4D387" w:rsidP="118C0BD8">
            <w:pPr>
              <w:keepNext/>
              <w:jc w:val="both"/>
              <w:rPr>
                <w:b/>
                <w:bCs/>
                <w:color w:val="000000" w:themeColor="text1"/>
              </w:rPr>
            </w:pPr>
            <w:r w:rsidRPr="118C0BD8">
              <w:rPr>
                <w:b/>
                <w:bCs/>
                <w:color w:val="000000" w:themeColor="text1"/>
              </w:rPr>
              <w:t>There are monitoring systems in place in relation to specific provisions and obligations</w:t>
            </w:r>
            <w:r w:rsidR="38D99189" w:rsidRPr="118C0BD8">
              <w:rPr>
                <w:b/>
                <w:bCs/>
                <w:color w:val="000000" w:themeColor="text1"/>
              </w:rPr>
              <w:t xml:space="preserve"> (but none in relation to public procurement)</w:t>
            </w:r>
            <w:r w:rsidRPr="118C0BD8">
              <w:rPr>
                <w:b/>
                <w:bCs/>
                <w:color w:val="000000" w:themeColor="text1"/>
              </w:rPr>
              <w:t xml:space="preserve">. </w:t>
            </w:r>
          </w:p>
          <w:p w14:paraId="0E079C32" w14:textId="5B33E602" w:rsidR="0C864D34" w:rsidRDefault="0C864D34" w:rsidP="118C0BD8">
            <w:pPr>
              <w:keepNext/>
              <w:jc w:val="both"/>
              <w:rPr>
                <w:color w:val="000000" w:themeColor="text1"/>
              </w:rPr>
            </w:pPr>
            <w:r w:rsidRPr="118C0BD8">
              <w:rPr>
                <w:color w:val="000000" w:themeColor="text1"/>
              </w:rPr>
              <w:t>Article 3(1) establishes certain binding overall targets for the Union and its Member States in relation to the share of consumption of renewable energy. In this respect,</w:t>
            </w:r>
            <w:r w:rsidR="25768B6A" w:rsidRPr="118C0BD8">
              <w:rPr>
                <w:color w:val="000000" w:themeColor="text1"/>
              </w:rPr>
              <w:t xml:space="preserve"> Article 30 </w:t>
            </w:r>
            <w:r w:rsidR="04194744" w:rsidRPr="118C0BD8">
              <w:rPr>
                <w:color w:val="000000" w:themeColor="text1"/>
              </w:rPr>
              <w:t>requires that the fuels counted towards these targets be audited to ensure that</w:t>
            </w:r>
            <w:r w:rsidRPr="118C0BD8">
              <w:rPr>
                <w:color w:val="000000" w:themeColor="text1"/>
              </w:rPr>
              <w:t xml:space="preserve"> the sustainability and greenhouse gas emissions saving criteria for renewable fuels and recycled-carbon fuels have been fulfilled.</w:t>
            </w:r>
          </w:p>
          <w:p w14:paraId="08AB8476" w14:textId="72BE0CC4" w:rsidR="26888ACB" w:rsidRDefault="26888ACB" w:rsidP="7190A493">
            <w:pPr>
              <w:keepNext/>
              <w:jc w:val="both"/>
            </w:pPr>
            <w:r w:rsidRPr="7190A493">
              <w:t>Further, in relation to forest biomass, Article 3(3</w:t>
            </w:r>
            <w:r w:rsidR="6E47949B" w:rsidRPr="7190A493">
              <w:t>)(d) requires the Commission by 2027 to publish a report on the impact of the Member States’ support schemes for biomass</w:t>
            </w:r>
            <w:r w:rsidR="35E9CCBF" w:rsidRPr="7190A493">
              <w:t>, including on biodiversity, on the climate and the environment and on possible market distortions.</w:t>
            </w:r>
          </w:p>
          <w:p w14:paraId="001ED635" w14:textId="1A83C2E3" w:rsidR="26B4D387" w:rsidRDefault="26B4D387" w:rsidP="118C0BD8">
            <w:pPr>
              <w:keepNext/>
              <w:jc w:val="both"/>
              <w:rPr>
                <w:color w:val="000000" w:themeColor="text1"/>
              </w:rPr>
            </w:pPr>
            <w:r w:rsidRPr="118C0BD8">
              <w:rPr>
                <w:color w:val="000000" w:themeColor="text1"/>
              </w:rPr>
              <w:t xml:space="preserve">Article </w:t>
            </w:r>
            <w:r w:rsidR="52945B86" w:rsidRPr="118C0BD8">
              <w:rPr>
                <w:color w:val="000000" w:themeColor="text1"/>
              </w:rPr>
              <w:t>3(</w:t>
            </w:r>
            <w:r w:rsidRPr="118C0BD8">
              <w:rPr>
                <w:color w:val="000000" w:themeColor="text1"/>
              </w:rPr>
              <w:t>4</w:t>
            </w:r>
            <w:r w:rsidR="316F0969" w:rsidRPr="118C0BD8">
              <w:rPr>
                <w:color w:val="000000" w:themeColor="text1"/>
              </w:rPr>
              <w:t>)(</w:t>
            </w:r>
            <w:r w:rsidRPr="118C0BD8">
              <w:rPr>
                <w:color w:val="000000" w:themeColor="text1"/>
              </w:rPr>
              <w:t>a</w:t>
            </w:r>
            <w:r w:rsidR="47641006" w:rsidRPr="118C0BD8">
              <w:rPr>
                <w:color w:val="000000" w:themeColor="text1"/>
              </w:rPr>
              <w:t>)</w:t>
            </w:r>
            <w:r w:rsidRPr="118C0BD8">
              <w:rPr>
                <w:color w:val="000000" w:themeColor="text1"/>
              </w:rPr>
              <w:t xml:space="preserve"> obliges Member States to establish a framework that </w:t>
            </w:r>
            <w:r w:rsidR="6290AE15" w:rsidRPr="118C0BD8">
              <w:rPr>
                <w:color w:val="000000" w:themeColor="text1"/>
              </w:rPr>
              <w:t>enables the deployment of renewable electricity to a level that is consistent with its set national contribution targets. In this respect,</w:t>
            </w:r>
            <w:r w:rsidR="5E4581D0" w:rsidRPr="118C0BD8">
              <w:rPr>
                <w:color w:val="000000" w:themeColor="text1"/>
              </w:rPr>
              <w:t xml:space="preserve"> Member States may include a summary of the policies and measures under the framework and an assessment of their implementation, respectively, in their integrated national energy and climate plans submitted pursuant to Articles 3 and 14 of Regulation (EU) 2018/1999 and in their integrated national energy and climate progress reports submitted pursuant to Article 17 of that Regulation.</w:t>
            </w:r>
          </w:p>
          <w:p w14:paraId="20A40A6F" w14:textId="5A51B0FB" w:rsidR="00BF1191" w:rsidRDefault="1ED57DFE" w:rsidP="118C0BD8">
            <w:pPr>
              <w:keepNext/>
              <w:jc w:val="both"/>
              <w:rPr>
                <w:color w:val="000000" w:themeColor="text1"/>
              </w:rPr>
            </w:pPr>
            <w:r w:rsidRPr="118C0BD8">
              <w:rPr>
                <w:color w:val="000000" w:themeColor="text1"/>
              </w:rPr>
              <w:t>Article 25</w:t>
            </w:r>
            <w:r w:rsidR="131D7CDC" w:rsidRPr="118C0BD8">
              <w:rPr>
                <w:color w:val="000000" w:themeColor="text1"/>
              </w:rPr>
              <w:t xml:space="preserve">(1) </w:t>
            </w:r>
            <w:r w:rsidRPr="118C0BD8">
              <w:rPr>
                <w:color w:val="000000" w:themeColor="text1"/>
              </w:rPr>
              <w:t xml:space="preserve">obliges </w:t>
            </w:r>
            <w:r w:rsidR="00797583">
              <w:rPr>
                <w:color w:val="000000" w:themeColor="text1"/>
              </w:rPr>
              <w:t>M</w:t>
            </w:r>
            <w:r w:rsidRPr="118C0BD8">
              <w:rPr>
                <w:color w:val="000000" w:themeColor="text1"/>
              </w:rPr>
              <w:t>ember States to set obligations on fuel suppliers to ensure that th</w:t>
            </w:r>
            <w:r w:rsidR="53D613B3" w:rsidRPr="118C0BD8">
              <w:rPr>
                <w:color w:val="000000" w:themeColor="text1"/>
              </w:rPr>
              <w:t xml:space="preserve">e share of renewable energy within the final consumption of energy in the transport sector is </w:t>
            </w:r>
            <w:r w:rsidR="53D613B3" w:rsidRPr="118C0BD8">
              <w:rPr>
                <w:color w:val="000000" w:themeColor="text1"/>
              </w:rPr>
              <w:lastRenderedPageBreak/>
              <w:t xml:space="preserve">at least 29%. On that </w:t>
            </w:r>
            <w:r w:rsidR="7BF8F36C" w:rsidRPr="118C0BD8">
              <w:rPr>
                <w:color w:val="000000" w:themeColor="text1"/>
              </w:rPr>
              <w:t>basis, “</w:t>
            </w:r>
            <w:r w:rsidR="04A4FB9C" w:rsidRPr="118C0BD8">
              <w:rPr>
                <w:color w:val="000000" w:themeColor="text1"/>
              </w:rPr>
              <w:t>Member States shall, in their integrated national energy and climate progress reports submitted pursuant to Article 17 of Regulation (EU) 2018/1999, report on the share of renewable energy within the final consumption of energy in the transport sector”.</w:t>
            </w:r>
          </w:p>
          <w:p w14:paraId="30F69072" w14:textId="7F21ABE6" w:rsidR="118C0BD8" w:rsidRDefault="118C0BD8" w:rsidP="118C0BD8">
            <w:pPr>
              <w:keepNext/>
              <w:jc w:val="both"/>
              <w:rPr>
                <w:color w:val="000000" w:themeColor="text1"/>
              </w:rPr>
            </w:pPr>
          </w:p>
          <w:p w14:paraId="5AFE3C2E" w14:textId="2D225DFD" w:rsidR="04A4FB9C" w:rsidRDefault="04A4FB9C" w:rsidP="118C0BD8">
            <w:pPr>
              <w:keepNext/>
              <w:jc w:val="both"/>
              <w:rPr>
                <w:color w:val="000000" w:themeColor="text1"/>
              </w:rPr>
            </w:pPr>
            <w:r w:rsidRPr="118C0BD8">
              <w:rPr>
                <w:b/>
                <w:bCs/>
                <w:color w:val="000000" w:themeColor="text1"/>
              </w:rPr>
              <w:t xml:space="preserve">More generally, there are also monitoring systems in place for the </w:t>
            </w:r>
            <w:r w:rsidR="00962D9D">
              <w:rPr>
                <w:b/>
                <w:bCs/>
                <w:color w:val="000000" w:themeColor="text1"/>
              </w:rPr>
              <w:t xml:space="preserve">entire </w:t>
            </w:r>
            <w:r w:rsidRPr="118C0BD8">
              <w:rPr>
                <w:b/>
                <w:bCs/>
                <w:color w:val="000000" w:themeColor="text1"/>
              </w:rPr>
              <w:t>Directive</w:t>
            </w:r>
            <w:r w:rsidRPr="118C0BD8">
              <w:rPr>
                <w:color w:val="000000" w:themeColor="text1"/>
              </w:rPr>
              <w:t>.</w:t>
            </w:r>
          </w:p>
          <w:p w14:paraId="1682A1F3" w14:textId="1B2C0256" w:rsidR="00093CA9" w:rsidRPr="008017F9" w:rsidRDefault="4E068E15" w:rsidP="7190A493">
            <w:pPr>
              <w:keepNext/>
              <w:jc w:val="both"/>
            </w:pPr>
            <w:r w:rsidRPr="7190A493">
              <w:t>Article 31a requires a Union database to be set up to allow the tracing of liquid and gaseous renewable fuel and recycled carbon fuels. Under this Article, Member States also have access to the Union database for the purpose of monitoring and data verification.</w:t>
            </w:r>
          </w:p>
          <w:p w14:paraId="20DDDCF9" w14:textId="3A4F6BFD" w:rsidR="00093CA9" w:rsidRPr="008017F9" w:rsidRDefault="4E068E15" w:rsidP="7190A493">
            <w:pPr>
              <w:keepNext/>
              <w:jc w:val="both"/>
              <w:rPr>
                <w:color w:val="000000" w:themeColor="text1"/>
              </w:rPr>
            </w:pPr>
            <w:r w:rsidRPr="7190A493">
              <w:rPr>
                <w:color w:val="000000" w:themeColor="text1"/>
              </w:rPr>
              <w:t xml:space="preserve">Article 33 establishes the </w:t>
            </w:r>
            <w:proofErr w:type="gramStart"/>
            <w:r w:rsidRPr="7190A493">
              <w:rPr>
                <w:color w:val="000000" w:themeColor="text1"/>
              </w:rPr>
              <w:t>manner in which</w:t>
            </w:r>
            <w:proofErr w:type="gramEnd"/>
            <w:r w:rsidRPr="7190A493">
              <w:rPr>
                <w:color w:val="000000" w:themeColor="text1"/>
              </w:rPr>
              <w:t xml:space="preserve"> the Commission must monitor the implementation of the Directive. This includes monitoring the origin of biofuels, bioliquids and biomass fuels consumed in the Union and the impact of their productions. Such monitoring is based on the integrated national energy and climate plans provided by the Member States and their corresponding progress reports. Article 33 further requires that the Commission publish a report reviewing the application of this Directive in 2032. </w:t>
            </w:r>
          </w:p>
          <w:p w14:paraId="2C2128DB" w14:textId="2698D236" w:rsidR="00093CA9" w:rsidRPr="008017F9" w:rsidRDefault="54BF58D8" w:rsidP="118C0BD8">
            <w:pPr>
              <w:keepNext/>
              <w:jc w:val="both"/>
              <w:rPr>
                <w:color w:val="000000" w:themeColor="text1"/>
              </w:rPr>
            </w:pPr>
            <w:r w:rsidRPr="118C0BD8">
              <w:rPr>
                <w:color w:val="000000" w:themeColor="text1"/>
              </w:rPr>
              <w:t xml:space="preserve">Lastly, </w:t>
            </w:r>
            <w:r w:rsidR="2F6019A5" w:rsidRPr="118C0BD8">
              <w:rPr>
                <w:color w:val="000000" w:themeColor="text1"/>
              </w:rPr>
              <w:t>Article 3</w:t>
            </w:r>
            <w:r w:rsidR="60253C80" w:rsidRPr="118C0BD8">
              <w:rPr>
                <w:color w:val="000000" w:themeColor="text1"/>
              </w:rPr>
              <w:t>6</w:t>
            </w:r>
            <w:r w:rsidR="2F6019A5" w:rsidRPr="118C0BD8">
              <w:rPr>
                <w:color w:val="000000" w:themeColor="text1"/>
              </w:rPr>
              <w:t xml:space="preserve">(1) </w:t>
            </w:r>
            <w:r w:rsidR="0FAEBB48" w:rsidRPr="118C0BD8">
              <w:rPr>
                <w:color w:val="000000" w:themeColor="text1"/>
              </w:rPr>
              <w:t xml:space="preserve">obliges the member States to communicate to the Commission which national measures they have implemented </w:t>
            </w:r>
            <w:r w:rsidR="618F8FD2" w:rsidRPr="118C0BD8">
              <w:rPr>
                <w:color w:val="000000" w:themeColor="text1"/>
              </w:rPr>
              <w:t>to</w:t>
            </w:r>
            <w:r w:rsidR="0FAEBB48" w:rsidRPr="118C0BD8">
              <w:rPr>
                <w:color w:val="000000" w:themeColor="text1"/>
              </w:rPr>
              <w:t xml:space="preserve"> comply with the Directive.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3BB9FE0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695336B8"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8672B6D"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68F9D4BA"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362E57F"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118C0BD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118C0BD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118C0BD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CDBE348" w:rsidR="00D4323A" w:rsidRPr="00610F28" w:rsidRDefault="00D4323A" w:rsidP="00610F28">
            <w:pPr>
              <w:rPr>
                <w:rFonts w:ascii="Calibri" w:hAnsi="Calibri" w:cs="Calibri"/>
              </w:rPr>
            </w:pPr>
          </w:p>
        </w:tc>
      </w:tr>
      <w:tr w:rsidR="00241257" w:rsidRPr="00610F28" w14:paraId="03313D98" w14:textId="77777777" w:rsidTr="118C0BD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28417FF" w:rsidR="00D4323A" w:rsidRPr="00610F28" w:rsidRDefault="00D4323A" w:rsidP="00610F28">
            <w:pPr>
              <w:rPr>
                <w:rFonts w:ascii="Calibri" w:hAnsi="Calibri" w:cs="Calibri"/>
              </w:rPr>
            </w:pPr>
          </w:p>
        </w:tc>
      </w:tr>
      <w:tr w:rsidR="00241257" w:rsidRPr="00610F28" w14:paraId="59183813" w14:textId="77777777" w:rsidTr="118C0BD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6F4BB8E7" w:rsidR="00D4323A" w:rsidRPr="00610F28" w:rsidRDefault="00D4323A" w:rsidP="00610F28">
            <w:pPr>
              <w:rPr>
                <w:rFonts w:ascii="Calibri" w:hAnsi="Calibri" w:cs="Calibri"/>
              </w:rPr>
            </w:pPr>
          </w:p>
        </w:tc>
      </w:tr>
      <w:tr w:rsidR="00241257" w:rsidRPr="00610F28" w14:paraId="48369ACB" w14:textId="77777777" w:rsidTr="118C0BD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3B707A59" w:rsidR="00D4323A" w:rsidRPr="00610F28" w:rsidRDefault="00D4323A" w:rsidP="00610F28">
            <w:pPr>
              <w:rPr>
                <w:rFonts w:ascii="Calibri" w:hAnsi="Calibri" w:cs="Calibri"/>
              </w:rPr>
            </w:pPr>
          </w:p>
        </w:tc>
      </w:tr>
      <w:tr w:rsidR="00241257" w:rsidRPr="00610F28" w14:paraId="7D41F093" w14:textId="77777777" w:rsidTr="118C0BD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61C4012" w:rsidR="00D4323A" w:rsidRPr="00610F28" w:rsidRDefault="00D4323A" w:rsidP="00610F28">
            <w:pPr>
              <w:rPr>
                <w:rFonts w:ascii="Calibri" w:hAnsi="Calibri" w:cs="Calibri"/>
              </w:rPr>
            </w:pPr>
          </w:p>
        </w:tc>
      </w:tr>
      <w:tr w:rsidR="00241257" w:rsidRPr="00610F28" w14:paraId="543BC3CB" w14:textId="77777777" w:rsidTr="118C0BD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4387885C" w:rsidR="00D4323A" w:rsidRPr="00610F28" w:rsidRDefault="00D4323A" w:rsidP="00610F28">
            <w:pPr>
              <w:rPr>
                <w:rFonts w:ascii="Calibri" w:hAnsi="Calibri" w:cs="Calibri"/>
              </w:rPr>
            </w:pPr>
          </w:p>
        </w:tc>
      </w:tr>
      <w:tr w:rsidR="00241257" w:rsidRPr="00610F28" w14:paraId="138A0549" w14:textId="77777777" w:rsidTr="118C0BD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0752D700" w:rsidR="00D4323A" w:rsidRPr="00610F28" w:rsidRDefault="00D4323A" w:rsidP="00610F28">
            <w:pPr>
              <w:rPr>
                <w:rFonts w:ascii="Calibri" w:hAnsi="Calibri" w:cs="Calibri"/>
              </w:rPr>
            </w:pPr>
          </w:p>
        </w:tc>
      </w:tr>
      <w:tr w:rsidR="00241257" w:rsidRPr="00610F28" w14:paraId="25565D6D" w14:textId="77777777" w:rsidTr="118C0BD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EF3624C"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10D2F123" w:rsidR="00D4323A" w:rsidRPr="00610F28" w:rsidRDefault="00D4323A" w:rsidP="00610F28">
            <w:pPr>
              <w:rPr>
                <w:rFonts w:ascii="Calibri" w:hAnsi="Calibri" w:cs="Calibri"/>
              </w:rPr>
            </w:pPr>
          </w:p>
        </w:tc>
      </w:tr>
      <w:tr w:rsidR="00241257" w:rsidRPr="00610F28" w14:paraId="009102A2" w14:textId="77777777" w:rsidTr="118C0BD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5317F149" w:rsidR="00D4323A" w:rsidRPr="00610F28" w:rsidRDefault="00D4323A" w:rsidP="00610F28">
            <w:pPr>
              <w:rPr>
                <w:rFonts w:ascii="Calibri" w:hAnsi="Calibri" w:cs="Calibri"/>
              </w:rPr>
            </w:pPr>
          </w:p>
        </w:tc>
      </w:tr>
      <w:tr w:rsidR="00241257" w:rsidRPr="00610F28" w14:paraId="5040D6F1" w14:textId="77777777" w:rsidTr="118C0BD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55533469" w:rsidR="00D4323A" w:rsidRPr="00610F28" w:rsidRDefault="00D4323A" w:rsidP="00610F28">
            <w:pPr>
              <w:rPr>
                <w:rFonts w:ascii="Calibri" w:hAnsi="Calibri" w:cs="Calibri"/>
              </w:rPr>
            </w:pPr>
          </w:p>
        </w:tc>
        <w:tc>
          <w:tcPr>
            <w:tcW w:w="1740" w:type="dxa"/>
            <w:vAlign w:val="center"/>
          </w:tcPr>
          <w:p w14:paraId="133084FA" w14:textId="05CF051D" w:rsidR="00D4323A" w:rsidRPr="00610F28" w:rsidRDefault="6F49F5F8" w:rsidP="00610F28">
            <w:pPr>
              <w:rPr>
                <w:rFonts w:ascii="Calibri" w:hAnsi="Calibri" w:cs="Calibri"/>
              </w:rPr>
            </w:pPr>
            <w:r w:rsidRPr="2DA0A1DD">
              <w:rPr>
                <w:rFonts w:ascii="Calibri" w:hAnsi="Calibri" w:cs="Calibri"/>
              </w:rPr>
              <w:t>X</w:t>
            </w:r>
          </w:p>
        </w:tc>
        <w:tc>
          <w:tcPr>
            <w:tcW w:w="1740" w:type="dxa"/>
            <w:vAlign w:val="center"/>
          </w:tcPr>
          <w:p w14:paraId="476A335A" w14:textId="31CAE02C" w:rsidR="00D4323A" w:rsidRPr="00610F28" w:rsidRDefault="00D4323A" w:rsidP="00610F28">
            <w:pPr>
              <w:rPr>
                <w:rFonts w:ascii="Calibri" w:hAnsi="Calibri" w:cs="Calibri"/>
              </w:rPr>
            </w:pPr>
          </w:p>
        </w:tc>
      </w:tr>
      <w:tr w:rsidR="00241257" w:rsidRPr="00610F28" w14:paraId="2B35CCE8" w14:textId="77777777" w:rsidTr="118C0BD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57F788CB" w:rsidR="00D4323A" w:rsidRPr="00610F28" w:rsidRDefault="01E64F0B" w:rsidP="00610F28">
            <w:pPr>
              <w:rPr>
                <w:rFonts w:ascii="Calibri" w:hAnsi="Calibri" w:cs="Calibri"/>
                <w:color w:val="000000" w:themeColor="text1"/>
              </w:rPr>
            </w:pPr>
            <w:r w:rsidRPr="7190A493">
              <w:rPr>
                <w:rFonts w:ascii="Calibri" w:hAnsi="Calibri" w:cs="Calibri"/>
                <w:color w:val="000000" w:themeColor="text1"/>
              </w:rPr>
              <w:t>X</w:t>
            </w:r>
          </w:p>
        </w:tc>
        <w:tc>
          <w:tcPr>
            <w:tcW w:w="1740" w:type="dxa"/>
            <w:vAlign w:val="center"/>
          </w:tcPr>
          <w:p w14:paraId="4510A925" w14:textId="02BEE774" w:rsidR="00D4323A" w:rsidRPr="00610F28" w:rsidRDefault="00D4323A" w:rsidP="00610F28">
            <w:pPr>
              <w:rPr>
                <w:rFonts w:ascii="Calibri" w:hAnsi="Calibri" w:cs="Calibri"/>
                <w:strike/>
                <w:color w:val="FF0000"/>
              </w:rPr>
            </w:pPr>
          </w:p>
        </w:tc>
      </w:tr>
      <w:tr w:rsidR="00241257" w:rsidRPr="00610F28" w14:paraId="63AC8EAE" w14:textId="77777777" w:rsidTr="118C0BD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0A817FBD" w:rsidR="00D4323A" w:rsidRPr="00610F28" w:rsidRDefault="1B4621F1" w:rsidP="00610F28">
            <w:pPr>
              <w:rPr>
                <w:rFonts w:ascii="Calibri" w:hAnsi="Calibri" w:cs="Calibri"/>
              </w:rPr>
            </w:pPr>
            <w:r w:rsidRPr="2DA0A1DD">
              <w:rPr>
                <w:rFonts w:ascii="Calibri" w:hAnsi="Calibri" w:cs="Calibri"/>
              </w:rPr>
              <w:t>X</w:t>
            </w: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118C0BD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1A794E32" w:rsidR="00D4323A" w:rsidRPr="00610F28" w:rsidRDefault="00D4323A" w:rsidP="00610F28">
            <w:pPr>
              <w:rPr>
                <w:rFonts w:ascii="Calibri" w:hAnsi="Calibri" w:cs="Calibri"/>
              </w:rPr>
            </w:pPr>
          </w:p>
        </w:tc>
      </w:tr>
      <w:tr w:rsidR="00241257" w:rsidRPr="00610F28" w14:paraId="4636B4E5" w14:textId="77777777" w:rsidTr="118C0BD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118C0BD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118C0BD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118C0BD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118C0BD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118C0BD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118C0BD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118C0BD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118C0BD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118C0BD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118C0BD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118C0BD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118C0BD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118C0BD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118C0BD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43D3153D" w:rsidR="00C66EE0" w:rsidRPr="00610F28" w:rsidRDefault="00C66EE0" w:rsidP="00610F28">
            <w:pPr>
              <w:rPr>
                <w:rFonts w:ascii="Calibri" w:hAnsi="Calibri" w:cs="Calibri"/>
                <w:color w:val="000000" w:themeColor="text1"/>
              </w:rPr>
            </w:pPr>
            <w:r w:rsidRPr="7190A493">
              <w:rPr>
                <w:rFonts w:ascii="Calibri" w:hAnsi="Calibri" w:cs="Calibri"/>
                <w:color w:val="000000" w:themeColor="text1"/>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2628C8C9" w:rsidR="00C66EE0" w:rsidRPr="00610F28" w:rsidRDefault="00C66EE0" w:rsidP="00610F28">
            <w:pPr>
              <w:rPr>
                <w:rFonts w:ascii="Calibri" w:hAnsi="Calibri" w:cs="Calibri"/>
              </w:rPr>
            </w:pPr>
          </w:p>
        </w:tc>
      </w:tr>
      <w:tr w:rsidR="00241257" w:rsidRPr="00610F28" w14:paraId="222D8F27" w14:textId="77777777" w:rsidTr="118C0BD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118C0BD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118C0BD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55CC14AD" w:rsidR="00C66EE0" w:rsidRPr="00610F28" w:rsidRDefault="00C66EE0" w:rsidP="00610F28">
            <w:pPr>
              <w:rPr>
                <w:rFonts w:ascii="Calibri" w:hAnsi="Calibri" w:cs="Calibri"/>
                <w:color w:val="FF0000"/>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118C0BD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118C0BD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32DB9EAA"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118C0BD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118C0BD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118C0BD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118C0BD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118C0BD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118C0BD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118C0BD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118C0BD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118C0BD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118C0BD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118C0BD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118C0BD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118C0BD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118C0BD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118C0BD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118C0BD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01694EB2" w:rsidR="00C66EE0" w:rsidRPr="00610F28" w:rsidRDefault="006AC7B3" w:rsidP="00610F28">
            <w:pPr>
              <w:rPr>
                <w:rFonts w:ascii="Calibri" w:hAnsi="Calibri" w:cs="Calibri"/>
                <w:color w:val="000000" w:themeColor="text1"/>
              </w:rPr>
            </w:pPr>
            <w:r w:rsidRPr="7190A493">
              <w:rPr>
                <w:rFonts w:ascii="Calibri" w:hAnsi="Calibri" w:cs="Calibri"/>
                <w:color w:val="000000" w:themeColor="text1"/>
              </w:rPr>
              <w:t>X</w:t>
            </w: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118C0BD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118C0BD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68254441" w:rsidR="00C66EE0" w:rsidRPr="00610F28" w:rsidRDefault="6A14A014" w:rsidP="00610F28">
            <w:pPr>
              <w:rPr>
                <w:rFonts w:ascii="Calibri" w:hAnsi="Calibri" w:cs="Calibri"/>
                <w:color w:val="000000" w:themeColor="text1"/>
              </w:rPr>
            </w:pPr>
            <w:r w:rsidRPr="7190A493">
              <w:rPr>
                <w:rFonts w:ascii="Calibri" w:hAnsi="Calibri" w:cs="Calibri"/>
                <w:color w:val="000000" w:themeColor="text1"/>
              </w:rPr>
              <w:t>Renewable energy sector</w:t>
            </w:r>
          </w:p>
        </w:tc>
      </w:tr>
      <w:tr w:rsidR="00241257" w:rsidRPr="00610F28" w14:paraId="5C14DBDB" w14:textId="77777777" w:rsidTr="118C0BD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118C0BD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118C0BD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118C0BD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AB7FC8" w:rsidRPr="00610F28" w14:paraId="6A87E824" w14:textId="77777777" w:rsidTr="118C0BD8">
        <w:trPr>
          <w:trHeight w:val="620"/>
        </w:trPr>
        <w:tc>
          <w:tcPr>
            <w:tcW w:w="1066" w:type="dxa"/>
            <w:vAlign w:val="center"/>
          </w:tcPr>
          <w:p w14:paraId="333C0D18" w14:textId="45D422FF" w:rsidR="00AB7FC8" w:rsidRPr="00610F28" w:rsidRDefault="00AB7FC8" w:rsidP="00AB7FC8">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AB7FC8" w:rsidRPr="00610F28" w:rsidRDefault="00AB7FC8" w:rsidP="00AB7FC8">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0A1DFB0E" w:rsidR="00AB7FC8" w:rsidRPr="00610F28" w:rsidRDefault="00AB7FC8" w:rsidP="00AB7FC8"/>
        </w:tc>
      </w:tr>
      <w:tr w:rsidR="00AB7FC8" w:rsidRPr="00610F28" w14:paraId="12303B6E" w14:textId="77777777" w:rsidTr="118C0BD8">
        <w:trPr>
          <w:trHeight w:val="440"/>
        </w:trPr>
        <w:tc>
          <w:tcPr>
            <w:tcW w:w="1066" w:type="dxa"/>
            <w:vAlign w:val="center"/>
          </w:tcPr>
          <w:p w14:paraId="7AE1A675" w14:textId="5D6D163E" w:rsidR="00AB7FC8" w:rsidRPr="00610F28" w:rsidRDefault="00AB7FC8" w:rsidP="00AB7FC8">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AB7FC8" w:rsidRPr="00610F28" w:rsidRDefault="00AB7FC8" w:rsidP="00AB7FC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4463BB4F" w:rsidR="00AB7FC8" w:rsidRPr="00610F28" w:rsidRDefault="00AB7FC8" w:rsidP="00AB7FC8"/>
        </w:tc>
      </w:tr>
      <w:tr w:rsidR="00AB7FC8" w:rsidRPr="006840CD" w14:paraId="5F59079F" w14:textId="77777777" w:rsidTr="118C0BD8">
        <w:trPr>
          <w:trHeight w:val="440"/>
        </w:trPr>
        <w:tc>
          <w:tcPr>
            <w:tcW w:w="1066" w:type="dxa"/>
            <w:vAlign w:val="center"/>
          </w:tcPr>
          <w:p w14:paraId="5F6499F0" w14:textId="0DF6E6B2" w:rsidR="00AB7FC8" w:rsidRPr="00610F28" w:rsidRDefault="00AB7FC8" w:rsidP="00AB7FC8">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AB7FC8" w:rsidRPr="00610F28" w:rsidRDefault="00AB7FC8" w:rsidP="00AB7FC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EE71B09" w:rsidR="00AB7FC8" w:rsidRPr="00610F28" w:rsidRDefault="00AB7FC8" w:rsidP="00AB7FC8">
            <w:pPr>
              <w:rPr>
                <w:lang w:val="sv-SE"/>
              </w:rPr>
            </w:pPr>
          </w:p>
        </w:tc>
      </w:tr>
      <w:tr w:rsidR="00AB7FC8" w:rsidRPr="00610F28" w14:paraId="4A6EF4F3" w14:textId="77777777" w:rsidTr="118C0BD8">
        <w:trPr>
          <w:trHeight w:val="620"/>
        </w:trPr>
        <w:tc>
          <w:tcPr>
            <w:tcW w:w="1066" w:type="dxa"/>
            <w:vAlign w:val="center"/>
          </w:tcPr>
          <w:p w14:paraId="75863DFE" w14:textId="2A346226" w:rsidR="00AB7FC8" w:rsidRPr="00610F28" w:rsidRDefault="00AB7FC8" w:rsidP="00AB7FC8">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AB7FC8" w:rsidRPr="00610F28" w:rsidRDefault="00AB7FC8" w:rsidP="00AB7FC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654128CF" w:rsidR="00AB7FC8" w:rsidRPr="00610F28" w:rsidRDefault="00AB7FC8" w:rsidP="00AB7FC8"/>
        </w:tc>
      </w:tr>
      <w:tr w:rsidR="00AB7FC8" w:rsidRPr="00610F28" w14:paraId="143820B9" w14:textId="77777777" w:rsidTr="118C0BD8">
        <w:trPr>
          <w:trHeight w:val="440"/>
        </w:trPr>
        <w:tc>
          <w:tcPr>
            <w:tcW w:w="1066" w:type="dxa"/>
            <w:vAlign w:val="center"/>
          </w:tcPr>
          <w:p w14:paraId="1DB7E0ED" w14:textId="1A47B2EF" w:rsidR="00AB7FC8" w:rsidRPr="00610F28" w:rsidRDefault="00AB7FC8" w:rsidP="00AB7FC8">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AB7FC8" w:rsidRPr="00610F28" w:rsidRDefault="00AB7FC8" w:rsidP="00AB7FC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4BAE0CAB" w:rsidR="00AB7FC8" w:rsidRPr="00610F28" w:rsidRDefault="00AB7FC8" w:rsidP="00AB7FC8"/>
        </w:tc>
      </w:tr>
      <w:tr w:rsidR="00241257" w:rsidRPr="00610F28" w14:paraId="41C6A140" w14:textId="77777777" w:rsidTr="118C0BD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118C0BD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118C0BD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118C0BD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118C0BD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64B57D5E" w:rsidR="00C66EE0" w:rsidRPr="00610F28" w:rsidRDefault="2BF45BD9" w:rsidP="00610F28">
            <w:pPr>
              <w:rPr>
                <w:rFonts w:ascii="Calibri" w:hAnsi="Calibri" w:cs="Calibri"/>
              </w:rPr>
            </w:pPr>
            <w:r w:rsidRPr="2DA0A1DD">
              <w:rPr>
                <w:rFonts w:ascii="Calibri" w:hAnsi="Calibri" w:cs="Calibri"/>
              </w:rPr>
              <w:t>X</w:t>
            </w:r>
          </w:p>
        </w:tc>
      </w:tr>
      <w:tr w:rsidR="00241257" w:rsidRPr="00610F28" w14:paraId="579DFD8D" w14:textId="77777777" w:rsidTr="118C0BD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118C0BD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118C0BD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118C0BD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118C0BD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118C0BD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118C0BD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118C0BD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118C0BD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118C0BD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118C0BD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28DFAE66" w:rsidR="00C66EE0" w:rsidRPr="00610F28" w:rsidRDefault="4314E82F" w:rsidP="00610F28">
            <w:pPr>
              <w:rPr>
                <w:rFonts w:ascii="Calibri" w:hAnsi="Calibri" w:cs="Calibri"/>
              </w:rPr>
            </w:pPr>
            <w:r w:rsidRPr="2DA0A1DD">
              <w:rPr>
                <w:rFonts w:ascii="Calibri" w:hAnsi="Calibri" w:cs="Calibri"/>
              </w:rPr>
              <w:t>X</w:t>
            </w:r>
          </w:p>
        </w:tc>
      </w:tr>
      <w:tr w:rsidR="00241257" w:rsidRPr="00610F28" w14:paraId="300CF458" w14:textId="77777777" w:rsidTr="118C0BD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68AB4819" w:rsidR="00C66EE0" w:rsidRPr="00610F28" w:rsidRDefault="0DCA54CD" w:rsidP="00610F28">
            <w:pPr>
              <w:rPr>
                <w:rFonts w:ascii="Calibri" w:hAnsi="Calibri" w:cs="Calibri"/>
              </w:rPr>
            </w:pPr>
            <w:r w:rsidRPr="2DA0A1DD">
              <w:rPr>
                <w:rFonts w:ascii="Calibri" w:hAnsi="Calibri" w:cs="Calibri"/>
              </w:rPr>
              <w:t>X</w:t>
            </w:r>
          </w:p>
        </w:tc>
      </w:tr>
      <w:tr w:rsidR="00241257" w:rsidRPr="00610F28" w14:paraId="4488A57E" w14:textId="77777777" w:rsidTr="118C0BD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118C0BD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118C0BD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139056EC" w:rsidR="007B7083" w:rsidRPr="00610F28" w:rsidRDefault="09BF09D7" w:rsidP="00610F28">
            <w:pPr>
              <w:rPr>
                <w:rFonts w:ascii="Calibri" w:hAnsi="Calibri" w:cs="Calibri"/>
              </w:rPr>
            </w:pPr>
            <w:r w:rsidRPr="2DA0A1DD">
              <w:rPr>
                <w:rFonts w:ascii="Calibri" w:hAnsi="Calibri" w:cs="Calibri"/>
              </w:rPr>
              <w:t>There are no sanctions mentioned in the directive for non-compliance with public-procurement related provisions.</w:t>
            </w:r>
          </w:p>
        </w:tc>
      </w:tr>
      <w:tr w:rsidR="00241257" w:rsidRPr="00610F28" w14:paraId="2461D49A" w14:textId="77777777" w:rsidTr="118C0BD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118C0BD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118C0BD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1F6F3EC4" w:rsidR="00C66EE0" w:rsidRPr="00610F28" w:rsidRDefault="23784C3E" w:rsidP="00610F28">
            <w:pPr>
              <w:rPr>
                <w:rFonts w:ascii="Calibri" w:hAnsi="Calibri" w:cs="Calibri"/>
              </w:rPr>
            </w:pPr>
            <w:r w:rsidRPr="2DA0A1DD">
              <w:rPr>
                <w:rFonts w:ascii="Calibri" w:hAnsi="Calibri" w:cs="Calibri"/>
              </w:rPr>
              <w:t>X</w:t>
            </w:r>
          </w:p>
        </w:tc>
      </w:tr>
      <w:tr w:rsidR="00241257" w:rsidRPr="00610F28" w14:paraId="3D595240" w14:textId="77777777" w:rsidTr="118C0BD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118C0BD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88B21A3" w14:textId="0334F899" w:rsidR="00C66EE0" w:rsidRPr="00610F28" w:rsidRDefault="1E71432F" w:rsidP="7190A493">
            <w:pPr>
              <w:spacing w:line="259" w:lineRule="auto"/>
              <w:jc w:val="both"/>
              <w:rPr>
                <w:rFonts w:eastAsiaTheme="minorEastAsia"/>
                <w:color w:val="FF0000"/>
              </w:rPr>
            </w:pPr>
            <w:r w:rsidRPr="7190A493">
              <w:rPr>
                <w:rFonts w:eastAsiaTheme="minorEastAsia"/>
              </w:rPr>
              <w:t>In 2020, the European Commission released the Renewable Energy Progress Report.</w:t>
            </w:r>
            <w:r w:rsidR="0A54A139" w:rsidRPr="7190A493">
              <w:rPr>
                <w:rFonts w:eastAsiaTheme="minorEastAsia"/>
              </w:rPr>
              <w:t xml:space="preserve"> Whilst the Report does not mention public procurement, it refere</w:t>
            </w:r>
            <w:r w:rsidR="029E9EF5" w:rsidRPr="7190A493">
              <w:rPr>
                <w:rFonts w:eastAsiaTheme="minorEastAsia"/>
              </w:rPr>
              <w:t xml:space="preserve">nces </w:t>
            </w:r>
            <w:r w:rsidR="17104A88" w:rsidRPr="7190A493">
              <w:rPr>
                <w:rFonts w:eastAsiaTheme="minorEastAsia"/>
              </w:rPr>
              <w:t>the efforts of various Member States to streamline administrative/permitting procedures for renewable energy installations.</w:t>
            </w:r>
            <w:r w:rsidR="21A3C043" w:rsidRPr="7190A493">
              <w:rPr>
                <w:rFonts w:eastAsiaTheme="minorEastAsia"/>
              </w:rPr>
              <w:t xml:space="preserve"> Nevertheless, it details that the introduction of the Renewable Energy Directive in 2021 requires </w:t>
            </w:r>
            <w:r w:rsidR="246FDD85" w:rsidRPr="7190A493">
              <w:rPr>
                <w:rFonts w:eastAsiaTheme="minorEastAsia"/>
              </w:rPr>
              <w:t xml:space="preserve">an overall further enhancement of these procedures. </w:t>
            </w:r>
            <w:r w:rsidR="0B90EF0A" w:rsidRPr="7190A493">
              <w:rPr>
                <w:rFonts w:eastAsiaTheme="minorEastAsia"/>
              </w:rPr>
              <w:t>For more details, please refer to page 13 of the</w:t>
            </w:r>
            <w:r w:rsidR="1FD46D3E" w:rsidRPr="7190A493">
              <w:rPr>
                <w:rFonts w:eastAsiaTheme="minorEastAsia"/>
              </w:rPr>
              <w:t xml:space="preserve"> </w:t>
            </w:r>
            <w:hyperlink r:id="rId18">
              <w:r w:rsidR="1FD46D3E" w:rsidRPr="7190A493">
                <w:rPr>
                  <w:rStyle w:val="Hyperlink"/>
                  <w:rFonts w:eastAsiaTheme="minorEastAsia"/>
                </w:rPr>
                <w:t>Renewable Energy Progress Report</w:t>
              </w:r>
            </w:hyperlink>
            <w:r w:rsidR="1FD46D3E" w:rsidRPr="7190A493">
              <w:rPr>
                <w:rFonts w:eastAsiaTheme="minorEastAsia"/>
              </w:rPr>
              <w:t>.</w:t>
            </w:r>
            <w:r w:rsidR="350E58E6" w:rsidRPr="7190A493">
              <w:rPr>
                <w:rFonts w:eastAsiaTheme="minorEastAsia"/>
              </w:rPr>
              <w:t xml:space="preserve"> </w:t>
            </w:r>
          </w:p>
          <w:p w14:paraId="1DF452BB" w14:textId="7D457282" w:rsidR="00C66EE0" w:rsidRPr="00610F28" w:rsidRDefault="1FB51638" w:rsidP="7190A493">
            <w:pPr>
              <w:spacing w:line="259" w:lineRule="auto"/>
              <w:jc w:val="both"/>
              <w:rPr>
                <w:rFonts w:ascii="Calibri" w:eastAsia="Calibri" w:hAnsi="Calibri" w:cs="Calibri"/>
                <w:color w:val="000000" w:themeColor="text1"/>
              </w:rPr>
            </w:pPr>
            <w:r w:rsidRPr="7190A493">
              <w:rPr>
                <w:rFonts w:eastAsiaTheme="minorEastAsia"/>
                <w:color w:val="000000" w:themeColor="text1"/>
              </w:rPr>
              <w:t xml:space="preserve">According to Article 33 of the Directive, the European Commission </w:t>
            </w:r>
            <w:r w:rsidR="51AE1EC8" w:rsidRPr="7190A493">
              <w:rPr>
                <w:rFonts w:eastAsiaTheme="minorEastAsia"/>
                <w:color w:val="000000" w:themeColor="text1"/>
              </w:rPr>
              <w:t xml:space="preserve">shall </w:t>
            </w:r>
            <w:r w:rsidR="51AE1EC8" w:rsidRPr="7190A493">
              <w:rPr>
                <w:rFonts w:ascii="Calibri" w:eastAsia="Calibri" w:hAnsi="Calibri" w:cs="Calibri"/>
                <w:color w:val="000000" w:themeColor="text1"/>
              </w:rPr>
              <w:t xml:space="preserve">monitor the origin of biofuels, bioliquids and biomass fuels consumed in the Union and the impact of their production </w:t>
            </w:r>
            <w:r w:rsidR="036B8178" w:rsidRPr="7190A493">
              <w:rPr>
                <w:rFonts w:ascii="Calibri" w:eastAsia="Calibri" w:hAnsi="Calibri" w:cs="Calibri"/>
                <w:color w:val="000000" w:themeColor="text1"/>
              </w:rPr>
              <w:t xml:space="preserve">through Member State’s </w:t>
            </w:r>
            <w:r w:rsidR="7194831F" w:rsidRPr="7190A493">
              <w:rPr>
                <w:rFonts w:ascii="Calibri" w:eastAsia="Calibri" w:hAnsi="Calibri" w:cs="Calibri"/>
                <w:color w:val="000000" w:themeColor="text1"/>
              </w:rPr>
              <w:t xml:space="preserve">progress reports. Additionally, </w:t>
            </w:r>
            <w:r w:rsidR="7713BF86" w:rsidRPr="7190A493">
              <w:rPr>
                <w:rFonts w:ascii="Calibri" w:eastAsia="Calibri" w:hAnsi="Calibri" w:cs="Calibri"/>
                <w:color w:val="000000" w:themeColor="text1"/>
              </w:rPr>
              <w:t xml:space="preserve">the European Commission shall also </w:t>
            </w:r>
            <w:proofErr w:type="spellStart"/>
            <w:r w:rsidR="7713BF86" w:rsidRPr="7190A493">
              <w:rPr>
                <w:rFonts w:ascii="Calibri" w:eastAsia="Calibri" w:hAnsi="Calibri" w:cs="Calibri"/>
                <w:color w:val="000000" w:themeColor="text1"/>
              </w:rPr>
              <w:t>maitain</w:t>
            </w:r>
            <w:proofErr w:type="spellEnd"/>
            <w:r w:rsidR="7713BF86" w:rsidRPr="7190A493">
              <w:rPr>
                <w:rFonts w:ascii="Calibri" w:eastAsia="Calibri" w:hAnsi="Calibri" w:cs="Calibri"/>
                <w:color w:val="000000" w:themeColor="text1"/>
              </w:rPr>
              <w:t xml:space="preserve"> a dialogue with relevant stakeholders concerning the general implementation of the Directive.</w:t>
            </w:r>
            <w:r w:rsidR="39757BAF" w:rsidRPr="7190A493">
              <w:rPr>
                <w:rFonts w:ascii="Calibri" w:eastAsia="Calibri" w:hAnsi="Calibri" w:cs="Calibri"/>
                <w:color w:val="000000" w:themeColor="text1"/>
              </w:rPr>
              <w:t xml:space="preserve"> Finally, after </w:t>
            </w:r>
            <w:proofErr w:type="gramStart"/>
            <w:r w:rsidR="39757BAF" w:rsidRPr="7190A493">
              <w:rPr>
                <w:rFonts w:ascii="Calibri" w:eastAsia="Calibri" w:hAnsi="Calibri" w:cs="Calibri"/>
                <w:color w:val="000000" w:themeColor="text1"/>
              </w:rPr>
              <w:t>taking into account</w:t>
            </w:r>
            <w:proofErr w:type="gramEnd"/>
            <w:r w:rsidR="39757BAF" w:rsidRPr="7190A493">
              <w:rPr>
                <w:rFonts w:ascii="Calibri" w:eastAsia="Calibri" w:hAnsi="Calibri" w:cs="Calibri"/>
                <w:color w:val="000000" w:themeColor="text1"/>
              </w:rPr>
              <w:t xml:space="preserve"> the experience of implementation of the Directive, the European Commission shall submit a legislative proposal in 2027 on</w:t>
            </w:r>
            <w:r w:rsidR="102A68D9" w:rsidRPr="7190A493">
              <w:rPr>
                <w:rFonts w:ascii="Calibri" w:eastAsia="Calibri" w:hAnsi="Calibri" w:cs="Calibri"/>
                <w:color w:val="000000" w:themeColor="text1"/>
              </w:rPr>
              <w:t xml:space="preserve"> the regulatory framework for the promotion of energy from renewable sources for the period after 2030. </w:t>
            </w:r>
          </w:p>
          <w:p w14:paraId="132CC192" w14:textId="7F816F0C" w:rsidR="00C66EE0" w:rsidRPr="00610F28" w:rsidRDefault="466D3B7E" w:rsidP="2DA0A1DD">
            <w:pPr>
              <w:spacing w:line="259" w:lineRule="auto"/>
              <w:jc w:val="both"/>
              <w:rPr>
                <w:rFonts w:ascii="Calibri" w:eastAsia="Calibri" w:hAnsi="Calibri" w:cs="Calibri"/>
                <w:color w:val="000000" w:themeColor="text1"/>
              </w:rPr>
            </w:pPr>
            <w:r w:rsidRPr="7190A493">
              <w:rPr>
                <w:rFonts w:ascii="Calibri" w:eastAsia="Calibri" w:hAnsi="Calibri" w:cs="Calibri"/>
                <w:color w:val="000000" w:themeColor="text1"/>
              </w:rPr>
              <w:t>Similarly, Article 4 establishes that M</w:t>
            </w:r>
            <w:r w:rsidR="29366277" w:rsidRPr="7190A493">
              <w:rPr>
                <w:rFonts w:ascii="Calibri" w:eastAsia="Calibri" w:hAnsi="Calibri" w:cs="Calibri"/>
                <w:color w:val="000000" w:themeColor="text1"/>
              </w:rPr>
              <w:t>e</w:t>
            </w:r>
            <w:r w:rsidRPr="7190A493">
              <w:rPr>
                <w:rFonts w:ascii="Calibri" w:eastAsia="Calibri" w:hAnsi="Calibri" w:cs="Calibri"/>
                <w:color w:val="000000" w:themeColor="text1"/>
              </w:rPr>
              <w:t>mber States may provide support to the renewable en</w:t>
            </w:r>
            <w:r w:rsidR="2DED9A0A" w:rsidRPr="7190A493">
              <w:rPr>
                <w:rFonts w:ascii="Calibri" w:eastAsia="Calibri" w:hAnsi="Calibri" w:cs="Calibri"/>
                <w:color w:val="000000" w:themeColor="text1"/>
              </w:rPr>
              <w:t>e</w:t>
            </w:r>
            <w:r w:rsidRPr="7190A493">
              <w:rPr>
                <w:rFonts w:ascii="Calibri" w:eastAsia="Calibri" w:hAnsi="Calibri" w:cs="Calibri"/>
                <w:color w:val="000000" w:themeColor="text1"/>
              </w:rPr>
              <w:t>rgy sector through their tendering processes. Notably, Art. 4(8) ensure that the European Commission “</w:t>
            </w:r>
            <w:r w:rsidR="791CD8F8" w:rsidRPr="7190A493">
              <w:rPr>
                <w:rFonts w:ascii="Calibri" w:eastAsia="Calibri" w:hAnsi="Calibri" w:cs="Calibri"/>
                <w:color w:val="000000" w:themeColor="text1"/>
              </w:rPr>
              <w:t>shall report to the European Parliament and to the Council on the performance of support for electricity from renewable sources granted by means of tendering procedures in the Union”.</w:t>
            </w:r>
          </w:p>
        </w:tc>
      </w:tr>
      <w:tr w:rsidR="00241257" w:rsidRPr="00610F28" w14:paraId="43CE4FE9" w14:textId="77777777" w:rsidTr="118C0BD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118C0BD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6B88471F" w:rsidR="00C66EE0" w:rsidRPr="00610F28" w:rsidRDefault="2EA6387E" w:rsidP="00610F28">
            <w:pPr>
              <w:rPr>
                <w:rFonts w:ascii="Calibri" w:hAnsi="Calibri" w:cs="Calibri"/>
              </w:rPr>
            </w:pPr>
            <w:r w:rsidRPr="2DA0A1DD">
              <w:rPr>
                <w:rFonts w:ascii="Calibri" w:hAnsi="Calibri" w:cs="Calibri"/>
              </w:rPr>
              <w:t>X</w:t>
            </w:r>
          </w:p>
        </w:tc>
      </w:tr>
      <w:tr w:rsidR="00241257" w:rsidRPr="00610F28" w14:paraId="5C320E29" w14:textId="77777777" w:rsidTr="118C0BD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lastRenderedPageBreak/>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118C0BD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118C0BD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118C0BD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118C0BD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E76FC1A" w:rsidR="00C66EE0" w:rsidRPr="00610F28" w:rsidRDefault="00262733" w:rsidP="00610F28">
            <w:pPr>
              <w:rPr>
                <w:rFonts w:ascii="Calibri" w:hAnsi="Calibri" w:cs="Calibri"/>
              </w:rPr>
            </w:pPr>
            <w:r>
              <w:rPr>
                <w:rFonts w:ascii="Calibri" w:hAnsi="Calibri" w:cs="Calibri"/>
              </w:rPr>
              <w:t>X</w:t>
            </w:r>
          </w:p>
        </w:tc>
      </w:tr>
      <w:tr w:rsidR="00241257" w:rsidRPr="00610F28" w14:paraId="66FCE0A9" w14:textId="77777777" w:rsidTr="118C0BD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169A7493" w:rsidR="00C66EE0" w:rsidRPr="00610F28" w:rsidRDefault="00C66EE0" w:rsidP="00610F28">
            <w:pPr>
              <w:rPr>
                <w:rFonts w:ascii="Calibri" w:hAnsi="Calibri" w:cs="Calibri"/>
              </w:rPr>
            </w:pPr>
          </w:p>
        </w:tc>
      </w:tr>
      <w:tr w:rsidR="00241257" w:rsidRPr="00610F28" w14:paraId="544258E4" w14:textId="77777777" w:rsidTr="118C0BD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118C0BD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106695A3" w:rsidR="00C66EE0" w:rsidRPr="00610F28" w:rsidRDefault="00C66EE0" w:rsidP="2DA0A1DD">
            <w:pPr>
              <w:jc w:val="both"/>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118C0BD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118C0BD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118C0BD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02A0C4" w:rsidR="00DF50B5" w:rsidRPr="00610F28" w:rsidRDefault="03851ACA" w:rsidP="00610F28">
            <w:pPr>
              <w:rPr>
                <w:rFonts w:ascii="Calibri" w:hAnsi="Calibri" w:cs="Calibri"/>
              </w:rPr>
            </w:pPr>
            <w:r w:rsidRPr="2DA0A1DD">
              <w:rPr>
                <w:rFonts w:ascii="Calibri" w:hAnsi="Calibri" w:cs="Calibri"/>
              </w:rPr>
              <w:t>X</w:t>
            </w:r>
          </w:p>
        </w:tc>
      </w:tr>
      <w:tr w:rsidR="00DF50B5" w14:paraId="59DDAAC9" w14:textId="77777777" w:rsidTr="118C0BD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118C0BD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118C0BD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1A7FD43C" w14:textId="3B4889D0" w:rsidR="0975AD35" w:rsidRDefault="0975AD35" w:rsidP="7190A493">
            <w:pPr>
              <w:rPr>
                <w:rFonts w:ascii="Calibri" w:hAnsi="Calibri" w:cs="Calibri"/>
              </w:rPr>
            </w:pPr>
            <w:r w:rsidRPr="7190A493">
              <w:rPr>
                <w:rFonts w:ascii="Calibri" w:hAnsi="Calibri" w:cs="Calibri"/>
              </w:rPr>
              <w:t xml:space="preserve">Article 4 </w:t>
            </w:r>
            <w:r w:rsidR="79634314" w:rsidRPr="7190A493">
              <w:rPr>
                <w:rFonts w:ascii="Calibri" w:hAnsi="Calibri" w:cs="Calibri"/>
              </w:rPr>
              <w:t xml:space="preserve">(4) </w:t>
            </w:r>
            <w:r w:rsidRPr="7190A493">
              <w:rPr>
                <w:rFonts w:ascii="Calibri" w:hAnsi="Calibri" w:cs="Calibri"/>
              </w:rPr>
              <w:t>provides that</w:t>
            </w:r>
            <w:r w:rsidR="21BB8BB9" w:rsidRPr="7190A493">
              <w:rPr>
                <w:rFonts w:ascii="Calibri" w:hAnsi="Calibri" w:cs="Calibri"/>
              </w:rPr>
              <w:t xml:space="preserve"> “Member States shall ensure that support for electricity from renewable sources is granted in an open, transparent, competitive, non-discriminatory and cost-effective manner”, “may exempt small-scale installations and demonstration projects from tendering procedures.” and </w:t>
            </w:r>
            <w:r w:rsidR="0F25158D" w:rsidRPr="7190A493">
              <w:rPr>
                <w:rFonts w:ascii="Calibri" w:hAnsi="Calibri" w:cs="Calibri"/>
              </w:rPr>
              <w:t xml:space="preserve">“consider establishing mechanisms to ensure the regional diversification in the deployment of renewable electricity”. </w:t>
            </w:r>
            <w:r w:rsidR="560D6405" w:rsidRPr="7190A493">
              <w:rPr>
                <w:rFonts w:ascii="Calibri" w:hAnsi="Calibri" w:cs="Calibri"/>
              </w:rPr>
              <w:t xml:space="preserve">Additionally, Article 4(5) allows </w:t>
            </w:r>
            <w:r w:rsidR="00962D9D">
              <w:rPr>
                <w:rFonts w:ascii="Calibri" w:hAnsi="Calibri" w:cs="Calibri"/>
              </w:rPr>
              <w:t>M</w:t>
            </w:r>
            <w:r w:rsidR="560D6405" w:rsidRPr="7190A493">
              <w:rPr>
                <w:rFonts w:ascii="Calibri" w:hAnsi="Calibri" w:cs="Calibri"/>
              </w:rPr>
              <w:t xml:space="preserve">ember States to limit tendering procedures to specific technologies where opening support schemes to all producers of electricity from renewable sources would lead to a suboptimal result, in view of the long-term potential of a particular technology; the need to achieve </w:t>
            </w:r>
            <w:r w:rsidR="560D6405" w:rsidRPr="7190A493">
              <w:rPr>
                <w:rFonts w:ascii="Calibri" w:hAnsi="Calibri" w:cs="Calibri"/>
              </w:rPr>
              <w:lastRenderedPageBreak/>
              <w:t>diversification; grid integration costs; network constraints and grid stability; for biomass, the need to avoid distortions of raw materials markets.</w:t>
            </w:r>
          </w:p>
          <w:p w14:paraId="04345F77" w14:textId="40838692" w:rsidR="00DF50B5" w:rsidRPr="00610F28" w:rsidRDefault="7B223FC3" w:rsidP="2DA0A1DD">
            <w:pPr>
              <w:rPr>
                <w:rFonts w:eastAsiaTheme="minorEastAsia"/>
              </w:rPr>
            </w:pPr>
            <w:r w:rsidRPr="2DA0A1DD">
              <w:rPr>
                <w:rFonts w:ascii="Calibri" w:hAnsi="Calibri" w:cs="Calibri"/>
              </w:rPr>
              <w:t>Article 1</w:t>
            </w:r>
            <w:r w:rsidRPr="2DA0A1DD">
              <w:rPr>
                <w:rFonts w:eastAsiaTheme="minorEastAsia"/>
              </w:rPr>
              <w:t>5</w:t>
            </w:r>
            <w:proofErr w:type="gramStart"/>
            <w:r w:rsidRPr="2DA0A1DD">
              <w:rPr>
                <w:rFonts w:eastAsiaTheme="minorEastAsia"/>
              </w:rPr>
              <w:t>a(</w:t>
            </w:r>
            <w:proofErr w:type="gramEnd"/>
            <w:r w:rsidRPr="2DA0A1DD">
              <w:rPr>
                <w:rFonts w:eastAsiaTheme="minorEastAsia"/>
              </w:rPr>
              <w:t xml:space="preserve">5) states “Where deemed to be relevant, Member States may promote cooperation between local authorities and renewable energy communities in the building sector, particularly through the use of public procurement”. </w:t>
            </w:r>
            <w:r w:rsidR="41661242" w:rsidRPr="2DA0A1DD">
              <w:rPr>
                <w:rFonts w:eastAsiaTheme="minorEastAsia"/>
              </w:rPr>
              <w:t xml:space="preserve">See the </w:t>
            </w:r>
            <w:hyperlink r:id="rId19">
              <w:r w:rsidR="41661242" w:rsidRPr="2DA0A1DD">
                <w:rPr>
                  <w:rStyle w:val="Hyperlink"/>
                  <w:rFonts w:eastAsiaTheme="minorEastAsia"/>
                </w:rPr>
                <w:t>Renewable Energy Directive</w:t>
              </w:r>
            </w:hyperlink>
            <w:r w:rsidR="5ED416B4" w:rsidRPr="2DA0A1DD">
              <w:rPr>
                <w:rFonts w:eastAsiaTheme="minorEastAsia"/>
              </w:rPr>
              <w:t>.</w:t>
            </w:r>
            <w:r w:rsidR="43464C24" w:rsidRPr="7190A493">
              <w:rPr>
                <w:rFonts w:eastAsiaTheme="minorEastAsia"/>
              </w:rPr>
              <w:t xml:space="preserve"> </w:t>
            </w:r>
          </w:p>
        </w:tc>
      </w:tr>
      <w:tr w:rsidR="00DF50B5" w14:paraId="6C265BE2" w14:textId="77777777" w:rsidTr="118C0BD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118C0BD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118C0BD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E240E83" w:rsidR="00DF50B5" w:rsidRPr="00610F28" w:rsidRDefault="783113EA" w:rsidP="00610F28">
            <w:pPr>
              <w:rPr>
                <w:rFonts w:ascii="Calibri" w:hAnsi="Calibri" w:cs="Calibri"/>
              </w:rPr>
            </w:pPr>
            <w:r w:rsidRPr="2DA0A1DD">
              <w:rPr>
                <w:rFonts w:ascii="Calibri" w:hAnsi="Calibri" w:cs="Calibri"/>
              </w:rPr>
              <w:t>X</w:t>
            </w:r>
          </w:p>
        </w:tc>
      </w:tr>
      <w:tr w:rsidR="00DF50B5" w14:paraId="12B67B87" w14:textId="77777777" w:rsidTr="118C0BD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5E06AC5" w:rsidR="00DF50B5" w:rsidRPr="00610F28" w:rsidRDefault="63D455DC" w:rsidP="00610F28">
            <w:pPr>
              <w:rPr>
                <w:rFonts w:ascii="Calibri" w:hAnsi="Calibri" w:cs="Calibri"/>
              </w:rPr>
            </w:pPr>
            <w:r w:rsidRPr="2DA0A1DD">
              <w:rPr>
                <w:rFonts w:ascii="Calibri" w:hAnsi="Calibri" w:cs="Calibri"/>
              </w:rPr>
              <w:t>X</w:t>
            </w:r>
          </w:p>
        </w:tc>
      </w:tr>
      <w:tr w:rsidR="00DF50B5" w14:paraId="29F403C6" w14:textId="77777777" w:rsidTr="118C0BD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1D1BCFD" w:rsidR="00DF50B5" w:rsidRPr="00610F28" w:rsidRDefault="20F13CD2" w:rsidP="00610F28">
            <w:pPr>
              <w:rPr>
                <w:rFonts w:ascii="Calibri" w:hAnsi="Calibri" w:cs="Calibri"/>
              </w:rPr>
            </w:pPr>
            <w:r w:rsidRPr="2DA0A1DD">
              <w:rPr>
                <w:rFonts w:ascii="Calibri" w:hAnsi="Calibri" w:cs="Calibri"/>
              </w:rPr>
              <w:t>X</w:t>
            </w:r>
          </w:p>
        </w:tc>
      </w:tr>
      <w:tr w:rsidR="00DF50B5" w14:paraId="17C6D947" w14:textId="77777777" w:rsidTr="118C0BD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958CF51" w:rsidR="00DF50B5" w:rsidRPr="00610F28" w:rsidRDefault="1D2A530D" w:rsidP="00610F28">
            <w:pPr>
              <w:rPr>
                <w:rFonts w:ascii="Calibri" w:hAnsi="Calibri" w:cs="Calibri"/>
              </w:rPr>
            </w:pPr>
            <w:r w:rsidRPr="2DA0A1DD">
              <w:rPr>
                <w:rFonts w:ascii="Calibri" w:hAnsi="Calibri" w:cs="Calibri"/>
              </w:rPr>
              <w:t>X</w:t>
            </w:r>
          </w:p>
        </w:tc>
      </w:tr>
      <w:tr w:rsidR="00DF50B5" w14:paraId="20E152AD" w14:textId="77777777" w:rsidTr="118C0BD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F167F1F" w:rsidR="00DF50B5" w:rsidRPr="00610F28" w:rsidRDefault="1D2A530D" w:rsidP="00610F28">
            <w:pPr>
              <w:rPr>
                <w:rFonts w:ascii="Calibri" w:hAnsi="Calibri" w:cs="Calibri"/>
              </w:rPr>
            </w:pPr>
            <w:r w:rsidRPr="2DA0A1DD">
              <w:rPr>
                <w:rFonts w:ascii="Calibri" w:hAnsi="Calibri" w:cs="Calibri"/>
              </w:rPr>
              <w:t>X</w:t>
            </w:r>
          </w:p>
        </w:tc>
      </w:tr>
      <w:tr w:rsidR="00DF50B5" w14:paraId="42195734" w14:textId="77777777" w:rsidTr="118C0BD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AB5F113" w:rsidR="00DF50B5" w:rsidRPr="00610F28" w:rsidRDefault="1D20E75C" w:rsidP="00610F28">
            <w:pPr>
              <w:rPr>
                <w:rFonts w:ascii="Calibri" w:hAnsi="Calibri" w:cs="Calibri"/>
              </w:rPr>
            </w:pPr>
            <w:r w:rsidRPr="2DA0A1DD">
              <w:rPr>
                <w:rFonts w:ascii="Calibri" w:hAnsi="Calibri" w:cs="Calibri"/>
              </w:rPr>
              <w:t>X</w:t>
            </w:r>
          </w:p>
        </w:tc>
      </w:tr>
      <w:tr w:rsidR="00DF50B5" w14:paraId="55DE98DF" w14:textId="77777777" w:rsidTr="118C0BD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B30F043" w:rsidR="00DF50B5" w:rsidRPr="00610F28" w:rsidRDefault="1EA9EACB" w:rsidP="00610F28">
            <w:pPr>
              <w:rPr>
                <w:rFonts w:ascii="Calibri" w:hAnsi="Calibri" w:cs="Calibri"/>
              </w:rPr>
            </w:pPr>
            <w:r w:rsidRPr="2DA0A1DD">
              <w:rPr>
                <w:rFonts w:ascii="Calibri" w:hAnsi="Calibri" w:cs="Calibri"/>
              </w:rPr>
              <w:t>X</w:t>
            </w:r>
          </w:p>
        </w:tc>
      </w:tr>
      <w:tr w:rsidR="00DF50B5" w14:paraId="299E8CE7" w14:textId="77777777" w:rsidTr="118C0BD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118C0BD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118C0BD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118C0BD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118C0BD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65C1B21A" w:rsidR="00DF50B5" w:rsidRPr="00610F28" w:rsidRDefault="18CBA159" w:rsidP="00610F28">
            <w:pPr>
              <w:rPr>
                <w:rFonts w:ascii="Calibri" w:hAnsi="Calibri" w:cs="Calibri"/>
              </w:rPr>
            </w:pPr>
            <w:r w:rsidRPr="2DA0A1DD">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118C0BD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96C770D"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47E709D0" w:rsidR="00DF50B5" w:rsidRPr="00610F28" w:rsidRDefault="00BDD6A9" w:rsidP="00610F28">
            <w:pPr>
              <w:rPr>
                <w:rFonts w:ascii="Calibri" w:hAnsi="Calibri" w:cs="Calibri"/>
              </w:rPr>
            </w:pPr>
            <w:r w:rsidRPr="7190A493">
              <w:rPr>
                <w:rFonts w:ascii="Calibri" w:hAnsi="Calibri" w:cs="Calibri"/>
              </w:rPr>
              <w:t>X</w:t>
            </w:r>
          </w:p>
        </w:tc>
      </w:tr>
      <w:tr w:rsidR="00DF50B5" w14:paraId="69E94F9A" w14:textId="77777777" w:rsidTr="118C0BD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F499E24" w:rsidR="00DF50B5" w:rsidRPr="00610F28" w:rsidRDefault="77ACF5F6" w:rsidP="00610F28">
            <w:pPr>
              <w:rPr>
                <w:rFonts w:ascii="Calibri" w:hAnsi="Calibri" w:cs="Calibri"/>
              </w:rPr>
            </w:pPr>
            <w:r w:rsidRPr="2DA0A1DD">
              <w:rPr>
                <w:rFonts w:ascii="Calibri" w:hAnsi="Calibri" w:cs="Calibri"/>
              </w:rPr>
              <w:t>X</w:t>
            </w:r>
          </w:p>
        </w:tc>
      </w:tr>
      <w:tr w:rsidR="00DF50B5" w14:paraId="49CD8A5C" w14:textId="77777777" w:rsidTr="118C0BD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89A41A0" w:rsidR="00DF50B5" w:rsidRPr="00610F28" w:rsidRDefault="79D6DF08" w:rsidP="00610F28">
            <w:pPr>
              <w:rPr>
                <w:rFonts w:ascii="Calibri" w:hAnsi="Calibri" w:cs="Calibri"/>
              </w:rPr>
            </w:pPr>
            <w:r w:rsidRPr="2DA0A1DD">
              <w:rPr>
                <w:rFonts w:ascii="Calibri" w:hAnsi="Calibri" w:cs="Calibri"/>
              </w:rPr>
              <w:t>X</w:t>
            </w:r>
          </w:p>
        </w:tc>
      </w:tr>
      <w:tr w:rsidR="00DF50B5" w14:paraId="61D435CB" w14:textId="77777777" w:rsidTr="118C0BD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469B3FD9" w:rsidR="00DF50B5" w:rsidRPr="00610F28" w:rsidRDefault="6DD1F3C4" w:rsidP="00610F28">
            <w:pPr>
              <w:rPr>
                <w:rFonts w:ascii="Calibri" w:hAnsi="Calibri" w:cs="Calibri"/>
              </w:rPr>
            </w:pPr>
            <w:r w:rsidRPr="2DA0A1DD">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118C0BD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2EF8D081" w:rsidR="00DF50B5" w:rsidRPr="00610F28" w:rsidRDefault="7B617CEF" w:rsidP="00610F28">
            <w:pPr>
              <w:rPr>
                <w:rFonts w:ascii="Calibri" w:hAnsi="Calibri" w:cs="Calibri"/>
              </w:rPr>
            </w:pPr>
            <w:r w:rsidRPr="2DA0A1DD">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118C0BD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2DAB111F" w:rsidR="00DF50B5" w:rsidRPr="00610F28" w:rsidRDefault="5CC37078" w:rsidP="00610F28">
            <w:pPr>
              <w:rPr>
                <w:rFonts w:ascii="Calibri" w:hAnsi="Calibri" w:cs="Calibri"/>
              </w:rPr>
            </w:pPr>
            <w:r w:rsidRPr="7190A493">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AE9090A" w:rsidR="00DF50B5" w:rsidRPr="00610F28" w:rsidRDefault="00DF50B5" w:rsidP="00610F28">
            <w:pPr>
              <w:rPr>
                <w:rFonts w:ascii="Calibri" w:hAnsi="Calibri" w:cs="Calibri"/>
              </w:rPr>
            </w:pPr>
          </w:p>
        </w:tc>
      </w:tr>
      <w:tr w:rsidR="00DF50B5" w14:paraId="5CC6E995" w14:textId="77777777" w:rsidTr="118C0BD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118C0BD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7BCFD65" w14:textId="723F0BBC" w:rsidR="00DF50B5" w:rsidRPr="00610F28" w:rsidRDefault="03D1B243" w:rsidP="7190A493">
            <w:pPr>
              <w:rPr>
                <w:rFonts w:ascii="Calibri" w:hAnsi="Calibri" w:cs="Calibri"/>
              </w:rPr>
            </w:pPr>
            <w:r w:rsidRPr="7190A493">
              <w:rPr>
                <w:rFonts w:ascii="Calibri" w:hAnsi="Calibri" w:cs="Calibri"/>
              </w:rPr>
              <w:t xml:space="preserve">Article 4(4) states that “Member States may exempt small-scale installations and demonstration projects from tendering procedures. Member States may also consider establishing mechanisms to ensure the regional diversification in the deployment of renewable electricity, </w:t>
            </w:r>
            <w:proofErr w:type="gramStart"/>
            <w:r w:rsidRPr="7190A493">
              <w:rPr>
                <w:rFonts w:ascii="Calibri" w:hAnsi="Calibri" w:cs="Calibri"/>
              </w:rPr>
              <w:t>in particular to</w:t>
            </w:r>
            <w:proofErr w:type="gramEnd"/>
            <w:r w:rsidRPr="7190A493">
              <w:rPr>
                <w:rFonts w:ascii="Calibri" w:hAnsi="Calibri" w:cs="Calibri"/>
              </w:rPr>
              <w:t xml:space="preserve"> ensure cost-efficient system integration”.</w:t>
            </w:r>
          </w:p>
          <w:p w14:paraId="02047A08" w14:textId="446208D7" w:rsidR="00DF50B5" w:rsidRPr="00610F28" w:rsidRDefault="15879E3F" w:rsidP="00610F28">
            <w:pPr>
              <w:rPr>
                <w:rFonts w:ascii="Calibri" w:hAnsi="Calibri" w:cs="Calibri"/>
              </w:rPr>
            </w:pPr>
            <w:r w:rsidRPr="118C0BD8">
              <w:rPr>
                <w:rFonts w:ascii="Calibri" w:hAnsi="Calibri" w:cs="Calibri"/>
              </w:rPr>
              <w:t xml:space="preserve">Article 15 (2) states that “Member States shall clearly define any technical specifications which are to be met by renewable energy equipment and systems in order to benefit from support schemes and to be eligible under public procurement”. Additionally, Article 15a (5) states that “Where deemed to be relevant, Member States may promote cooperation </w:t>
            </w:r>
            <w:r w:rsidRPr="118C0BD8">
              <w:rPr>
                <w:rFonts w:ascii="Calibri" w:hAnsi="Calibri" w:cs="Calibri"/>
              </w:rPr>
              <w:lastRenderedPageBreak/>
              <w:t>between local authorities and renewable energy communities in the building sector, particularly through the use of public procurement.”</w:t>
            </w:r>
          </w:p>
        </w:tc>
      </w:tr>
      <w:tr w:rsidR="00F11A81" w14:paraId="197C4E76" w14:textId="77777777" w:rsidTr="118C0BD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118C0BD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118C0BD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2D86EB64" w:rsidR="00DF50B5" w:rsidRPr="00610F28" w:rsidRDefault="00DF50B5" w:rsidP="00610F28">
            <w:pPr>
              <w:rPr>
                <w:rFonts w:ascii="Calibri" w:hAnsi="Calibri" w:cs="Calibri"/>
              </w:rPr>
            </w:pPr>
          </w:p>
        </w:tc>
      </w:tr>
      <w:tr w:rsidR="00DF50B5" w14:paraId="694AFE22" w14:textId="77777777" w:rsidTr="118C0BD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118C0BD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118C0BD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118C0BD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118C0BD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118C0BD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118C0BD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118C0BD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118C0BD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118C0BD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118C0BD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118C0BD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118C0BD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EF5B2FA" w:rsidR="00DF50B5" w:rsidRPr="00610F28" w:rsidRDefault="00DF50B5" w:rsidP="00610F28">
            <w:pPr>
              <w:rPr>
                <w:rFonts w:ascii="Calibri" w:hAnsi="Calibri" w:cs="Calibri"/>
              </w:rPr>
            </w:pPr>
          </w:p>
        </w:tc>
      </w:tr>
      <w:tr w:rsidR="00DF50B5" w14:paraId="6B53CEC6" w14:textId="77777777" w:rsidTr="118C0BD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118C0BD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118C0BD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118C0BD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lastRenderedPageBreak/>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2341CB21"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118C0BD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118C0BD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118C0BD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118C0BD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118C0BD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118C0BD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F9272FD" w:rsidR="00A56BE5" w:rsidRPr="00971C0E" w:rsidRDefault="3CA94C2C" w:rsidP="118C0BD8">
            <w:pPr>
              <w:rPr>
                <w:rStyle w:val="normaltextrun"/>
                <w:color w:val="000000"/>
                <w:shd w:val="clear" w:color="auto" w:fill="FFFFFF"/>
                <w:lang w:val="en-US"/>
              </w:rPr>
            </w:pPr>
            <w:r w:rsidRPr="118C0BD8">
              <w:rPr>
                <w:rStyle w:val="normaltextrun"/>
                <w:color w:val="000000" w:themeColor="text1"/>
                <w:lang w:val="en-US"/>
              </w:rPr>
              <w:t>X</w:t>
            </w:r>
          </w:p>
        </w:tc>
      </w:tr>
      <w:tr w:rsidR="008D5150" w14:paraId="039A64D0" w14:textId="77777777" w:rsidTr="118C0BD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9F52E22" w:rsidR="00A56BE5" w:rsidRPr="00971C0E" w:rsidRDefault="3CA94C2C" w:rsidP="118C0BD8">
            <w:pPr>
              <w:rPr>
                <w:rStyle w:val="normaltextrun"/>
                <w:color w:val="000000"/>
                <w:shd w:val="clear" w:color="auto" w:fill="FFFFFF"/>
                <w:lang w:val="en-US"/>
              </w:rPr>
            </w:pPr>
            <w:r w:rsidRPr="118C0BD8">
              <w:rPr>
                <w:rStyle w:val="normaltextrun"/>
                <w:color w:val="000000" w:themeColor="text1"/>
                <w:lang w:val="en-US"/>
              </w:rPr>
              <w:t>X</w:t>
            </w:r>
          </w:p>
        </w:tc>
      </w:tr>
      <w:tr w:rsidR="008D5150" w14:paraId="6CCBF612" w14:textId="77777777" w:rsidTr="118C0BD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7083CC7E" w:rsidR="00A56BE5" w:rsidRPr="00971C0E" w:rsidRDefault="16182C11" w:rsidP="118C0BD8">
            <w:pPr>
              <w:rPr>
                <w:rStyle w:val="normaltextrun"/>
                <w:color w:val="000000"/>
                <w:shd w:val="clear" w:color="auto" w:fill="FFFFFF"/>
                <w:lang w:val="en-US"/>
              </w:rPr>
            </w:pPr>
            <w:r w:rsidRPr="118C0BD8">
              <w:rPr>
                <w:rStyle w:val="normaltextrun"/>
                <w:color w:val="000000" w:themeColor="text1"/>
                <w:lang w:val="en-US"/>
              </w:rPr>
              <w:t>X</w:t>
            </w:r>
          </w:p>
        </w:tc>
      </w:tr>
      <w:tr w:rsidR="00D94180" w14:paraId="225EDBA0" w14:textId="77777777" w:rsidTr="118C0BD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118C0BD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118C0BD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118C0BD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118C0BD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5C5C6ED6" w:rsidR="008A4685" w:rsidRPr="00610F28" w:rsidRDefault="6672ABCB" w:rsidP="00610F28">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r>
      <w:tr w:rsidR="008D5150" w:rsidRPr="00610F28" w14:paraId="127087F2" w14:textId="77777777" w:rsidTr="118C0BD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1AA2CD9A" w:rsidR="008A4685" w:rsidRPr="00610F28" w:rsidRDefault="76952826" w:rsidP="00610F28">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r>
      <w:tr w:rsidR="008D5150" w:rsidRPr="00610F28" w14:paraId="2F97ADBC" w14:textId="77777777" w:rsidTr="118C0BD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5F7E7432" w:rsidR="008A4685" w:rsidRPr="00610F28" w:rsidRDefault="5D53BBC6" w:rsidP="00610F28">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r>
      <w:tr w:rsidR="008D5150" w:rsidRPr="00610F28" w14:paraId="1638A221" w14:textId="77777777" w:rsidTr="118C0BD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67D33E8" w:rsidR="008A4685" w:rsidRPr="00610F28" w:rsidRDefault="0F53046E" w:rsidP="00610F28">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118C0BD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9A92E7D" w:rsidR="008A4685" w:rsidRPr="00610F28" w:rsidRDefault="5D53BBC6" w:rsidP="00610F28">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r>
      <w:tr w:rsidR="008D5150" w:rsidRPr="00610F28" w14:paraId="213D15D7" w14:textId="77777777" w:rsidTr="118C0BD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E16FAD0" w:rsidR="008A4685" w:rsidRPr="00610F28" w:rsidRDefault="46453EA7" w:rsidP="00610F28">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118C0BD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118C0BD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904F1E3" w14:textId="14EBA90C" w:rsidR="004557A1" w:rsidRPr="00610F28" w:rsidRDefault="718152C7" w:rsidP="118C0BD8">
            <w:pPr>
              <w:rPr>
                <w:rStyle w:val="normaltextrun"/>
                <w:rFonts w:ascii="Calibri" w:hAnsi="Calibri" w:cs="Calibri"/>
                <w:color w:val="000000" w:themeColor="text1"/>
                <w:lang w:val="en-US"/>
              </w:rPr>
            </w:pPr>
            <w:r w:rsidRPr="118C0BD8">
              <w:rPr>
                <w:rStyle w:val="normaltextrun"/>
                <w:rFonts w:ascii="Calibri" w:hAnsi="Calibri" w:cs="Calibri"/>
                <w:color w:val="000000" w:themeColor="text1"/>
                <w:lang w:val="en-US"/>
              </w:rPr>
              <w:t xml:space="preserve">As regards the setting of technical specifications, Article 15(2) states that “Member States shall clearly define any technical specifications which are to be met by renewable energy equipment and systems in order to benefit from support schemes and to be eligible under public procurement”. </w:t>
            </w:r>
          </w:p>
          <w:p w14:paraId="1FEBD8A5" w14:textId="12399199" w:rsidR="004557A1" w:rsidRPr="00610F28" w:rsidRDefault="718152C7" w:rsidP="118C0BD8">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Regarding other procurement stage allowances and recommendations, Article 15a (5) states that “Where deemed to be relevant, Member States may promote cooperation between local authorities and renewable energy communities in the building sector, particularly through the use of public procurement”.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118C0BD8">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118C0BD8">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118C0BD8">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06CDBEE0" w:rsidR="008A4685" w:rsidRPr="00CF2E7C" w:rsidRDefault="1FAE5D7A"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118C0BD8">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w:t>
            </w:r>
            <w:r w:rsidRPr="00CF2E7C">
              <w:rPr>
                <w:rStyle w:val="normaltextrun"/>
                <w:rFonts w:ascii="Calibri" w:hAnsi="Calibri" w:cs="Calibri"/>
                <w:color w:val="000000"/>
              </w:rPr>
              <w:lastRenderedPageBreak/>
              <w:t>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E56DD5F" w:rsidR="008A4685" w:rsidRPr="00CF2E7C" w:rsidRDefault="4B3BBF81"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lastRenderedPageBreak/>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118C0BD8">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8732336" w:rsidR="008A4685" w:rsidRPr="00CF2E7C" w:rsidRDefault="14B4EDD0"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118C0BD8">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B81CB0C" w:rsidR="008A4685" w:rsidRPr="00CF2E7C" w:rsidRDefault="45F667C0"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118C0BD8">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1C6B145E" w:rsidR="008A4685" w:rsidRPr="00CF2E7C" w:rsidRDefault="032261BA" w:rsidP="00CF2E7C">
            <w:pPr>
              <w:rPr>
                <w:rStyle w:val="normaltextrun"/>
                <w:rFonts w:ascii="Calibri" w:hAnsi="Calibri" w:cs="Calibri"/>
                <w:color w:val="000000"/>
                <w:sz w:val="22"/>
                <w:szCs w:val="22"/>
                <w:shd w:val="clear" w:color="auto" w:fill="FFFFFF"/>
                <w:lang w:val="en-US"/>
              </w:rPr>
            </w:pPr>
            <w:r w:rsidRPr="118C0BD8">
              <w:rPr>
                <w:rStyle w:val="normaltextrun"/>
                <w:rFonts w:ascii="Calibri" w:hAnsi="Calibri" w:cs="Calibri"/>
                <w:color w:val="000000" w:themeColor="text1"/>
                <w:sz w:val="22"/>
                <w:szCs w:val="22"/>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118C0BD8">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118C0BD8">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118C0BD8">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118C0BD8">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118C0BD8">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53A52B7" w:rsidR="008A4685" w:rsidRPr="00CF2E7C" w:rsidRDefault="0358396C"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09DF5341" w14:textId="77777777" w:rsidTr="118C0BD8">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57E01E5" w:rsidR="008A4685" w:rsidRPr="00CF2E7C" w:rsidRDefault="0358396C"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57102C17" w14:textId="77777777" w:rsidTr="118C0BD8">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BEA8280" w:rsidR="008A4685" w:rsidRPr="00CF2E7C" w:rsidRDefault="0956C3E3"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1E042BE1" w14:textId="77777777" w:rsidTr="118C0BD8">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48B57C06" w:rsidR="008A4685" w:rsidRPr="00CF2E7C" w:rsidRDefault="790B6E58"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4D8E9CB1" w14:textId="77777777" w:rsidTr="118C0BD8">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6550C30" w:rsidR="008A4685" w:rsidRPr="00CF2E7C" w:rsidRDefault="667A3EA4"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53092A4E" w14:textId="77777777" w:rsidTr="118C0BD8">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F02E446" w:rsidR="008A4685" w:rsidRPr="00CF2E7C" w:rsidRDefault="006792F9"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09189D61" w14:textId="77777777" w:rsidTr="118C0BD8">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lastRenderedPageBreak/>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0A1D828" w:rsidR="008A4685" w:rsidRPr="00CF2E7C" w:rsidRDefault="6D0B8781"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6301B85D" w14:textId="77777777" w:rsidTr="118C0BD8">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24D2E1E" w:rsidR="008A4685" w:rsidRPr="00CF2E7C" w:rsidRDefault="52CC7AD3"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08A5136C" w14:textId="77777777" w:rsidTr="118C0BD8">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D64D542" w:rsidR="008A4685" w:rsidRPr="00CF2E7C" w:rsidRDefault="5174A7AB"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2E1EE8" w:rsidRPr="00CF2E7C" w14:paraId="619A3FE4" w14:textId="77777777" w:rsidTr="118C0BD8">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5CCCD67D"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6993F2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8F75C81" w:rsidR="008A4685" w:rsidRPr="00CF2E7C" w:rsidRDefault="36B769E9"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CD5934" w:rsidRPr="00CF2E7C" w14:paraId="2ECA33F3" w14:textId="77777777" w:rsidTr="118C0BD8">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118C0BD8">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118C0BD8">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118C0BD8">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118C0BD8">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4F51527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369C1A8A" w:rsidR="008A4685" w:rsidRPr="00CF2E7C" w:rsidRDefault="0BA80CA1"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7DB979BF" w14:textId="77777777" w:rsidTr="118C0BD8">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137498C0" w:rsidR="008A4685" w:rsidRPr="00CF2E7C" w:rsidRDefault="0BA80CA1"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7102C060" w14:textId="77777777" w:rsidTr="118C0BD8">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BDBD139" w:rsidR="008A4685" w:rsidRPr="00CF2E7C" w:rsidRDefault="71110634"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7A344E5A" w14:textId="77777777" w:rsidTr="118C0BD8">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26BFE2B" w:rsidR="008A4685" w:rsidRPr="00CF2E7C" w:rsidRDefault="35D7DB7D"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7F082239" w14:textId="77777777" w:rsidTr="118C0BD8">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AD38A00" w:rsidR="008A4685" w:rsidRPr="00CF2E7C" w:rsidRDefault="35D7DB7D"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1264C3F4" w14:textId="77777777" w:rsidTr="118C0BD8">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3CAB8C0" w:rsidR="008A4685" w:rsidRPr="00CF2E7C" w:rsidRDefault="715AFA11"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5F936A25" w14:textId="77777777" w:rsidTr="118C0BD8">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lastRenderedPageBreak/>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60243AB" w:rsidR="008A4685" w:rsidRPr="00CF2E7C" w:rsidRDefault="0315CACF"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039396C2" w14:textId="77777777" w:rsidTr="118C0BD8">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5C63008" w:rsidR="008A4685" w:rsidRPr="00CF2E7C" w:rsidRDefault="0315CACF"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7ED945DC" w14:textId="77777777" w:rsidTr="118C0BD8">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ABAA92E" w:rsidR="008A4685" w:rsidRPr="00CF2E7C" w:rsidRDefault="7738D556"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3B990875" w14:textId="77777777" w:rsidTr="118C0BD8">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3D92549F" w:rsidR="008A4685" w:rsidRPr="00CF2E7C" w:rsidRDefault="7738D556"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608C9BA2" w14:textId="77777777" w:rsidTr="118C0BD8">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64410632" w:rsidR="008A4685" w:rsidRPr="00CF2E7C" w:rsidRDefault="043A8DB7"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29C424B2" w14:textId="77777777" w:rsidTr="118C0BD8">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281CF780" w:rsidR="008A4685" w:rsidRPr="00CF2E7C" w:rsidRDefault="043A8DB7"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8D5150" w:rsidRPr="00CF2E7C" w14:paraId="18A52237" w14:textId="77777777" w:rsidTr="118C0BD8">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3C46E147" w:rsidR="008A4685" w:rsidRPr="00CF2E7C" w:rsidRDefault="1F5F382D" w:rsidP="00CF2E7C">
            <w:pPr>
              <w:rPr>
                <w:rStyle w:val="normaltextrun"/>
                <w:rFonts w:ascii="Calibri" w:hAnsi="Calibri" w:cs="Calibri"/>
                <w:color w:val="000000"/>
                <w:shd w:val="clear" w:color="auto" w:fill="FFFFFF"/>
                <w:lang w:val="en-US"/>
              </w:rPr>
            </w:pPr>
            <w:r w:rsidRPr="118C0BD8">
              <w:rPr>
                <w:rStyle w:val="normaltextrun"/>
                <w:rFonts w:ascii="Calibri" w:hAnsi="Calibri" w:cs="Calibri"/>
                <w:color w:val="000000" w:themeColor="text1"/>
                <w:lang w:val="en-US"/>
              </w:rPr>
              <w:t>X</w:t>
            </w:r>
          </w:p>
        </w:tc>
      </w:tr>
      <w:tr w:rsidR="00483D65" w:rsidRPr="00CF2E7C" w14:paraId="521A5D25" w14:textId="77777777" w:rsidTr="118C0BD8">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118C0BD8">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118C0BD8">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118C0BD8">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AA56B2C" w:rsidR="009A5C4E" w:rsidRPr="0074258C" w:rsidRDefault="1F928B59" w:rsidP="118C0BD8">
            <w:pPr>
              <w:rPr>
                <w:rStyle w:val="normaltextrun"/>
                <w:color w:val="000000"/>
                <w:lang w:val="en-US"/>
              </w:rPr>
            </w:pPr>
            <w:r w:rsidRPr="118C0BD8">
              <w:rPr>
                <w:rStyle w:val="normaltextrun"/>
                <w:color w:val="000000" w:themeColor="text1"/>
                <w:lang w:val="en-US"/>
              </w:rPr>
              <w:t>X</w:t>
            </w:r>
          </w:p>
        </w:tc>
      </w:tr>
      <w:tr w:rsidR="009A5C4E" w14:paraId="16112ABB" w14:textId="77777777" w:rsidTr="118C0BD8">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118C0BD8">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118C0BD8">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118C0BD8">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118C0BD8">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118C0BD8">
        <w:trPr>
          <w:trHeight w:val="72"/>
        </w:trPr>
        <w:tc>
          <w:tcPr>
            <w:tcW w:w="1066" w:type="dxa"/>
            <w:vAlign w:val="center"/>
          </w:tcPr>
          <w:p w14:paraId="67818F90" w14:textId="4E62EDA7" w:rsidR="009A5C4E" w:rsidRDefault="004222DF" w:rsidP="00CF2E7C">
            <w:r>
              <w:lastRenderedPageBreak/>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39419CCE" w:rsidR="009A5C4E" w:rsidRPr="0074258C" w:rsidRDefault="39491DBD" w:rsidP="2DA0A1DD">
            <w:pPr>
              <w:rPr>
                <w:rStyle w:val="normaltextrun"/>
                <w:color w:val="000000"/>
                <w:lang w:val="en-US"/>
              </w:rPr>
            </w:pPr>
            <w:r w:rsidRPr="2DA0A1DD">
              <w:rPr>
                <w:rStyle w:val="normaltextrun"/>
                <w:color w:val="000000" w:themeColor="text1"/>
                <w:lang w:val="en-US"/>
              </w:rPr>
              <w:t>X</w:t>
            </w:r>
          </w:p>
        </w:tc>
      </w:tr>
      <w:tr w:rsidR="009A5C4E" w14:paraId="48744BE7" w14:textId="77777777" w:rsidTr="118C0BD8">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118C0BD8">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118C0BD8">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118C0BD8">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118C0BD8">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118C0BD8">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118C0BD8">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33D13AF4" w:rsidR="007802C6" w:rsidRPr="00CF2E7C" w:rsidRDefault="71546EDA" w:rsidP="00CF2E7C">
            <w:pPr>
              <w:rPr>
                <w:rFonts w:ascii="Calibri" w:hAnsi="Calibri" w:cs="Calibri"/>
                <w:color w:val="000000" w:themeColor="text1"/>
              </w:rPr>
            </w:pPr>
            <w:r w:rsidRPr="7190A493">
              <w:rPr>
                <w:rFonts w:ascii="Calibri" w:hAnsi="Calibri" w:cs="Calibri"/>
                <w:color w:val="000000" w:themeColor="text1"/>
              </w:rPr>
              <w:t>X</w:t>
            </w:r>
          </w:p>
        </w:tc>
        <w:tc>
          <w:tcPr>
            <w:tcW w:w="1716" w:type="dxa"/>
            <w:vAlign w:val="center"/>
          </w:tcPr>
          <w:p w14:paraId="50C99CE9" w14:textId="2EABA5F1" w:rsidR="007802C6" w:rsidRPr="00CF2E7C" w:rsidRDefault="007802C6" w:rsidP="00CF2E7C">
            <w:pPr>
              <w:rPr>
                <w:rFonts w:ascii="Calibri" w:hAnsi="Calibri" w:cs="Calibri"/>
                <w:strike/>
                <w:color w:val="FF0000"/>
              </w:rPr>
            </w:pPr>
          </w:p>
        </w:tc>
      </w:tr>
      <w:tr w:rsidR="007802C6" w:rsidRPr="00CF2E7C" w14:paraId="631A457E" w14:textId="77777777" w:rsidTr="118C0BD8">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63977942" w:rsidR="007802C6" w:rsidRPr="00CF2E7C" w:rsidRDefault="1B5A180D" w:rsidP="00CF2E7C">
            <w:pPr>
              <w:rPr>
                <w:rFonts w:ascii="Calibri" w:hAnsi="Calibri" w:cs="Calibri"/>
                <w:color w:val="000000" w:themeColor="text1"/>
              </w:rPr>
            </w:pPr>
            <w:r w:rsidRPr="7190A493">
              <w:rPr>
                <w:rFonts w:ascii="Calibri" w:hAnsi="Calibri" w:cs="Calibri"/>
                <w:color w:val="000000" w:themeColor="text1"/>
              </w:rPr>
              <w:t>X</w:t>
            </w:r>
          </w:p>
        </w:tc>
        <w:tc>
          <w:tcPr>
            <w:tcW w:w="1716" w:type="dxa"/>
            <w:vAlign w:val="center"/>
          </w:tcPr>
          <w:p w14:paraId="06AE2DA8" w14:textId="32C7F194" w:rsidR="007802C6" w:rsidRPr="00CF2E7C" w:rsidRDefault="007802C6" w:rsidP="00CF2E7C">
            <w:pPr>
              <w:rPr>
                <w:rFonts w:ascii="Calibri" w:hAnsi="Calibri" w:cs="Calibri"/>
                <w:strike/>
                <w:color w:val="FF0000"/>
              </w:rPr>
            </w:pPr>
          </w:p>
        </w:tc>
      </w:tr>
      <w:tr w:rsidR="007802C6" w:rsidRPr="00CF2E7C" w14:paraId="5BA741DF" w14:textId="77777777" w:rsidTr="118C0BD8">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A4B5D12" w:rsidR="007802C6" w:rsidRPr="00CF2E7C" w:rsidRDefault="0716B61B" w:rsidP="00CF2E7C">
            <w:pPr>
              <w:rPr>
                <w:rFonts w:ascii="Calibri" w:hAnsi="Calibri" w:cs="Calibri"/>
              </w:rPr>
            </w:pPr>
            <w:r w:rsidRPr="2DA0A1DD">
              <w:rPr>
                <w:rFonts w:ascii="Calibri" w:hAnsi="Calibri" w:cs="Calibri"/>
              </w:rPr>
              <w:t>X</w:t>
            </w:r>
          </w:p>
        </w:tc>
      </w:tr>
      <w:tr w:rsidR="007802C6" w:rsidRPr="00CF2E7C" w14:paraId="4B32851E" w14:textId="77777777" w:rsidTr="118C0BD8">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4EF5720" w:rsidR="007802C6" w:rsidRPr="00CF2E7C" w:rsidRDefault="24D347D3" w:rsidP="00CF2E7C">
            <w:pPr>
              <w:rPr>
                <w:rFonts w:ascii="Calibri" w:hAnsi="Calibri" w:cs="Calibri"/>
              </w:rPr>
            </w:pPr>
            <w:r w:rsidRPr="2DA0A1DD">
              <w:rPr>
                <w:rFonts w:ascii="Calibri" w:hAnsi="Calibri" w:cs="Calibri"/>
              </w:rPr>
              <w:t>X</w:t>
            </w:r>
          </w:p>
        </w:tc>
      </w:tr>
      <w:tr w:rsidR="007802C6" w:rsidRPr="00CF2E7C" w14:paraId="5795BDFC" w14:textId="77777777" w:rsidTr="118C0BD8">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750293FC" w:rsidR="007802C6" w:rsidRPr="00CF2E7C" w:rsidRDefault="24D347D3" w:rsidP="00CF2E7C">
            <w:pPr>
              <w:rPr>
                <w:rFonts w:ascii="Calibri" w:hAnsi="Calibri" w:cs="Calibri"/>
              </w:rPr>
            </w:pPr>
            <w:r w:rsidRPr="2DA0A1DD">
              <w:rPr>
                <w:rFonts w:ascii="Calibri" w:hAnsi="Calibri" w:cs="Calibri"/>
              </w:rPr>
              <w:t>X</w:t>
            </w:r>
          </w:p>
        </w:tc>
      </w:tr>
      <w:tr w:rsidR="007802C6" w:rsidRPr="00CF2E7C" w14:paraId="77801F5E" w14:textId="77777777" w:rsidTr="118C0BD8">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6AC64035" w:rsidR="007802C6" w:rsidRPr="00CF2E7C" w:rsidRDefault="4ADCC9F1" w:rsidP="00CF2E7C">
            <w:pPr>
              <w:rPr>
                <w:rFonts w:ascii="Calibri" w:hAnsi="Calibri" w:cs="Calibri"/>
              </w:rPr>
            </w:pPr>
            <w:r w:rsidRPr="2DA0A1DD">
              <w:rPr>
                <w:rFonts w:ascii="Calibri" w:hAnsi="Calibri" w:cs="Calibri"/>
              </w:rPr>
              <w:t>X</w:t>
            </w:r>
          </w:p>
        </w:tc>
      </w:tr>
      <w:tr w:rsidR="007802C6" w:rsidRPr="00CF2E7C" w14:paraId="78F98BA8" w14:textId="77777777" w:rsidTr="118C0BD8">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66085C5" w:rsidR="007802C6" w:rsidRPr="00CF2E7C" w:rsidRDefault="4ADCC9F1" w:rsidP="00CF2E7C">
            <w:pPr>
              <w:rPr>
                <w:rFonts w:ascii="Calibri" w:hAnsi="Calibri" w:cs="Calibri"/>
              </w:rPr>
            </w:pPr>
            <w:r w:rsidRPr="2DA0A1DD">
              <w:rPr>
                <w:rFonts w:ascii="Calibri" w:hAnsi="Calibri" w:cs="Calibri"/>
              </w:rPr>
              <w:t>X</w:t>
            </w:r>
          </w:p>
        </w:tc>
      </w:tr>
      <w:tr w:rsidR="007802C6" w:rsidRPr="00CF2E7C" w14:paraId="78D58E62" w14:textId="77777777" w:rsidTr="118C0BD8">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B2892A1" w:rsidR="007802C6" w:rsidRPr="00CF2E7C" w:rsidRDefault="74B312D7" w:rsidP="00CF2E7C">
            <w:pPr>
              <w:rPr>
                <w:rFonts w:ascii="Calibri" w:hAnsi="Calibri" w:cs="Calibri"/>
              </w:rPr>
            </w:pPr>
            <w:r w:rsidRPr="2DA0A1DD">
              <w:rPr>
                <w:rFonts w:ascii="Calibri" w:hAnsi="Calibri" w:cs="Calibri"/>
              </w:rPr>
              <w:t>X</w:t>
            </w:r>
          </w:p>
        </w:tc>
      </w:tr>
      <w:tr w:rsidR="007802C6" w:rsidRPr="00CF2E7C" w14:paraId="3435062C" w14:textId="77777777" w:rsidTr="118C0BD8">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C7F5A43" w:rsidR="007802C6" w:rsidRPr="00CF2E7C" w:rsidRDefault="74B312D7" w:rsidP="00CF2E7C">
            <w:pPr>
              <w:rPr>
                <w:rFonts w:ascii="Calibri" w:hAnsi="Calibri" w:cs="Calibri"/>
              </w:rPr>
            </w:pPr>
            <w:r w:rsidRPr="2DA0A1DD">
              <w:rPr>
                <w:rFonts w:ascii="Calibri" w:hAnsi="Calibri" w:cs="Calibri"/>
              </w:rPr>
              <w:t>X</w:t>
            </w:r>
          </w:p>
        </w:tc>
      </w:tr>
      <w:tr w:rsidR="007802C6" w:rsidRPr="00CF2E7C" w14:paraId="6104E13F" w14:textId="77777777" w:rsidTr="118C0BD8">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9D70DAE" w:rsidR="007802C6" w:rsidRPr="00CF2E7C" w:rsidRDefault="743C0AEC" w:rsidP="00CF2E7C">
            <w:pPr>
              <w:rPr>
                <w:rFonts w:ascii="Calibri" w:hAnsi="Calibri" w:cs="Calibri"/>
              </w:rPr>
            </w:pPr>
            <w:r w:rsidRPr="2DA0A1DD">
              <w:rPr>
                <w:rFonts w:ascii="Calibri" w:hAnsi="Calibri" w:cs="Calibri"/>
              </w:rPr>
              <w:t>X</w:t>
            </w:r>
          </w:p>
        </w:tc>
      </w:tr>
      <w:tr w:rsidR="007802C6" w:rsidRPr="00CF2E7C" w14:paraId="6F2562A5" w14:textId="77777777" w:rsidTr="118C0BD8">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6436666A" w:rsidR="007802C6" w:rsidRPr="00CF2E7C" w:rsidRDefault="1971704B" w:rsidP="00CF2E7C">
            <w:pPr>
              <w:rPr>
                <w:rFonts w:ascii="Calibri" w:hAnsi="Calibri" w:cs="Calibri"/>
              </w:rPr>
            </w:pPr>
            <w:r w:rsidRPr="2DA0A1DD">
              <w:rPr>
                <w:rFonts w:ascii="Calibri" w:hAnsi="Calibri" w:cs="Calibri"/>
              </w:rPr>
              <w:t>X</w:t>
            </w:r>
          </w:p>
        </w:tc>
      </w:tr>
      <w:tr w:rsidR="007802C6" w:rsidRPr="00CF2E7C" w14:paraId="12027CC0" w14:textId="77777777" w:rsidTr="118C0BD8">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269C05B1" w:rsidR="007802C6" w:rsidRPr="00CF2E7C" w:rsidRDefault="1971704B" w:rsidP="00CF2E7C">
            <w:pPr>
              <w:rPr>
                <w:rFonts w:ascii="Calibri" w:hAnsi="Calibri" w:cs="Calibri"/>
              </w:rPr>
            </w:pPr>
            <w:r w:rsidRPr="2DA0A1DD">
              <w:rPr>
                <w:rFonts w:ascii="Calibri" w:hAnsi="Calibri" w:cs="Calibri"/>
              </w:rPr>
              <w:t>X</w:t>
            </w:r>
          </w:p>
        </w:tc>
      </w:tr>
      <w:tr w:rsidR="007802C6" w:rsidRPr="00CF2E7C" w14:paraId="078F6775" w14:textId="77777777" w:rsidTr="118C0BD8">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1858A334" w:rsidR="007802C6" w:rsidRPr="00CF2E7C" w:rsidRDefault="007802C6" w:rsidP="00CF2E7C">
            <w:pPr>
              <w:rPr>
                <w:rFonts w:ascii="Calibri" w:hAnsi="Calibri" w:cs="Calibri"/>
              </w:rPr>
            </w:pPr>
          </w:p>
        </w:tc>
        <w:tc>
          <w:tcPr>
            <w:tcW w:w="1716" w:type="dxa"/>
            <w:vAlign w:val="center"/>
          </w:tcPr>
          <w:p w14:paraId="0B2E3AB8" w14:textId="53C3C490" w:rsidR="007802C6" w:rsidRPr="00CF2E7C" w:rsidRDefault="00FF5C6F" w:rsidP="00CF2E7C">
            <w:pPr>
              <w:rPr>
                <w:rFonts w:ascii="Calibri" w:hAnsi="Calibri" w:cs="Calibri"/>
              </w:rPr>
            </w:pPr>
            <w:r>
              <w:rPr>
                <w:rFonts w:ascii="Calibri" w:hAnsi="Calibri" w:cs="Calibri"/>
              </w:rPr>
              <w:t>X</w:t>
            </w:r>
          </w:p>
        </w:tc>
      </w:tr>
      <w:tr w:rsidR="007802C6" w:rsidRPr="00CF2E7C" w14:paraId="1DD56E32" w14:textId="77777777" w:rsidTr="118C0BD8">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2DDFAA3" w:rsidR="007802C6" w:rsidRPr="00CF2E7C" w:rsidRDefault="77D35834" w:rsidP="00CF2E7C">
            <w:pPr>
              <w:rPr>
                <w:rFonts w:ascii="Calibri" w:hAnsi="Calibri" w:cs="Calibri"/>
              </w:rPr>
            </w:pPr>
            <w:r w:rsidRPr="2DA0A1DD">
              <w:rPr>
                <w:rFonts w:ascii="Calibri" w:hAnsi="Calibri" w:cs="Calibri"/>
              </w:rPr>
              <w:t>X</w:t>
            </w:r>
          </w:p>
        </w:tc>
      </w:tr>
      <w:tr w:rsidR="007802C6" w:rsidRPr="00CF2E7C" w14:paraId="4E3BACD5" w14:textId="77777777" w:rsidTr="118C0BD8">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338F799" w:rsidR="007802C6" w:rsidRPr="00CF2E7C" w:rsidRDefault="77D35834" w:rsidP="00CF2E7C">
            <w:pPr>
              <w:rPr>
                <w:rFonts w:ascii="Calibri" w:hAnsi="Calibri" w:cs="Calibri"/>
              </w:rPr>
            </w:pPr>
            <w:r w:rsidRPr="2DA0A1DD">
              <w:rPr>
                <w:rFonts w:ascii="Calibri" w:hAnsi="Calibri" w:cs="Calibri"/>
              </w:rPr>
              <w:t>X</w:t>
            </w:r>
          </w:p>
        </w:tc>
      </w:tr>
      <w:tr w:rsidR="007802C6" w:rsidRPr="00CF2E7C" w14:paraId="133282EC" w14:textId="77777777" w:rsidTr="118C0BD8">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473FF4F" w:rsidR="007802C6" w:rsidRPr="00CF2E7C" w:rsidRDefault="274521E6" w:rsidP="00CF2E7C">
            <w:pPr>
              <w:rPr>
                <w:rFonts w:ascii="Calibri" w:hAnsi="Calibri" w:cs="Calibri"/>
              </w:rPr>
            </w:pPr>
            <w:r w:rsidRPr="2DA0A1DD">
              <w:rPr>
                <w:rFonts w:ascii="Calibri" w:hAnsi="Calibri" w:cs="Calibri"/>
              </w:rPr>
              <w:t>X</w:t>
            </w:r>
          </w:p>
        </w:tc>
      </w:tr>
      <w:tr w:rsidR="007802C6" w:rsidRPr="00CF2E7C" w14:paraId="3D7CA8F9" w14:textId="77777777" w:rsidTr="118C0BD8">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110A816" w:rsidR="007802C6" w:rsidRPr="00CF2E7C" w:rsidRDefault="2D119A6E" w:rsidP="00CF2E7C">
            <w:pPr>
              <w:rPr>
                <w:rFonts w:ascii="Calibri" w:hAnsi="Calibri" w:cs="Calibri"/>
              </w:rPr>
            </w:pPr>
            <w:r w:rsidRPr="2DA0A1DD">
              <w:rPr>
                <w:rFonts w:ascii="Calibri" w:hAnsi="Calibri" w:cs="Calibri"/>
              </w:rPr>
              <w:t>X</w:t>
            </w:r>
          </w:p>
        </w:tc>
      </w:tr>
      <w:tr w:rsidR="007802C6" w:rsidRPr="00CF2E7C" w14:paraId="4CA31916" w14:textId="77777777" w:rsidTr="118C0BD8">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6ED6BF3" w:rsidR="007802C6" w:rsidRPr="00CF2E7C" w:rsidRDefault="5B1A140D" w:rsidP="00CF2E7C">
            <w:pPr>
              <w:rPr>
                <w:rFonts w:ascii="Calibri" w:hAnsi="Calibri" w:cs="Calibri"/>
              </w:rPr>
            </w:pPr>
            <w:r w:rsidRPr="2DA0A1DD">
              <w:rPr>
                <w:rFonts w:ascii="Calibri" w:hAnsi="Calibri" w:cs="Calibri"/>
              </w:rPr>
              <w:t>X</w:t>
            </w:r>
          </w:p>
        </w:tc>
      </w:tr>
      <w:tr w:rsidR="007802C6" w:rsidRPr="00CF2E7C" w14:paraId="315F2CE4" w14:textId="77777777" w:rsidTr="118C0BD8">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C388F01" w:rsidR="007802C6" w:rsidRPr="00CF2E7C" w:rsidRDefault="5B1A140D" w:rsidP="00CF2E7C">
            <w:pPr>
              <w:rPr>
                <w:rFonts w:ascii="Calibri" w:hAnsi="Calibri" w:cs="Calibri"/>
              </w:rPr>
            </w:pPr>
            <w:r w:rsidRPr="2DA0A1DD">
              <w:rPr>
                <w:rFonts w:ascii="Calibri" w:hAnsi="Calibri" w:cs="Calibri"/>
              </w:rPr>
              <w:t>X</w:t>
            </w:r>
          </w:p>
        </w:tc>
      </w:tr>
      <w:tr w:rsidR="007802C6" w:rsidRPr="00CF2E7C" w14:paraId="4509F60F" w14:textId="77777777" w:rsidTr="118C0BD8">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01CB949" w:rsidR="007802C6" w:rsidRPr="00CF2E7C" w:rsidRDefault="5402434D" w:rsidP="00CF2E7C">
            <w:pPr>
              <w:rPr>
                <w:rFonts w:ascii="Calibri" w:hAnsi="Calibri" w:cs="Calibri"/>
              </w:rPr>
            </w:pPr>
            <w:r w:rsidRPr="2DA0A1DD">
              <w:rPr>
                <w:rFonts w:ascii="Calibri" w:hAnsi="Calibri" w:cs="Calibri"/>
              </w:rPr>
              <w:t>X</w:t>
            </w:r>
          </w:p>
        </w:tc>
      </w:tr>
      <w:tr w:rsidR="007802C6" w:rsidRPr="00CF2E7C" w14:paraId="45B18270" w14:textId="77777777" w:rsidTr="118C0BD8">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678FF7FE" w:rsidR="007802C6" w:rsidRPr="00CF2E7C" w:rsidRDefault="761072E0" w:rsidP="00CF2E7C">
            <w:pPr>
              <w:rPr>
                <w:rFonts w:ascii="Calibri" w:hAnsi="Calibri" w:cs="Calibri"/>
              </w:rPr>
            </w:pPr>
            <w:r w:rsidRPr="7190A493">
              <w:rPr>
                <w:rFonts w:ascii="Calibri" w:hAnsi="Calibri" w:cs="Calibri"/>
              </w:rPr>
              <w:t>X</w:t>
            </w:r>
          </w:p>
        </w:tc>
        <w:tc>
          <w:tcPr>
            <w:tcW w:w="1716" w:type="dxa"/>
            <w:vAlign w:val="center"/>
          </w:tcPr>
          <w:p w14:paraId="3BE47035" w14:textId="76A0EE78" w:rsidR="007802C6" w:rsidRPr="00CF2E7C" w:rsidRDefault="007802C6" w:rsidP="00CF2E7C">
            <w:pPr>
              <w:rPr>
                <w:rFonts w:ascii="Calibri" w:hAnsi="Calibri" w:cs="Calibri"/>
              </w:rPr>
            </w:pPr>
          </w:p>
        </w:tc>
      </w:tr>
      <w:tr w:rsidR="007802C6" w:rsidRPr="00CF2E7C" w14:paraId="312AC688" w14:textId="77777777" w:rsidTr="118C0BD8">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2D0ADE0D" w:rsidR="007802C6" w:rsidRPr="00CF2E7C" w:rsidRDefault="27AAE5F9" w:rsidP="00CF2E7C">
            <w:pPr>
              <w:rPr>
                <w:rFonts w:ascii="Calibri" w:hAnsi="Calibri" w:cs="Calibri"/>
              </w:rPr>
            </w:pPr>
            <w:r w:rsidRPr="2DA0A1DD">
              <w:rPr>
                <w:rFonts w:ascii="Calibri" w:hAnsi="Calibri" w:cs="Calibri"/>
              </w:rPr>
              <w:t>X</w:t>
            </w:r>
          </w:p>
        </w:tc>
      </w:tr>
      <w:tr w:rsidR="007802C6" w:rsidRPr="00CF2E7C" w14:paraId="49167C74" w14:textId="77777777" w:rsidTr="118C0BD8">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118C0BD8">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209AF888" w:rsidR="007802C6" w:rsidRPr="00CF2E7C" w:rsidRDefault="070A05CC" w:rsidP="00CF2E7C">
            <w:pPr>
              <w:rPr>
                <w:rFonts w:ascii="Calibri" w:eastAsia="Calibri" w:hAnsi="Calibri" w:cs="Calibri"/>
              </w:rPr>
            </w:pPr>
            <w:r w:rsidRPr="118C0BD8">
              <w:rPr>
                <w:rFonts w:ascii="Calibri" w:hAnsi="Calibri" w:cs="Calibri"/>
              </w:rPr>
              <w:t xml:space="preserve"> </w:t>
            </w:r>
          </w:p>
        </w:tc>
      </w:tr>
      <w:tr w:rsidR="007802C6" w:rsidRPr="00CF2E7C" w14:paraId="6723638A" w14:textId="77777777" w:rsidTr="118C0BD8">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118C0BD8">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892C6" w14:textId="77777777" w:rsidR="00876983" w:rsidRDefault="00876983" w:rsidP="00874E39">
      <w:r>
        <w:separator/>
      </w:r>
    </w:p>
  </w:endnote>
  <w:endnote w:type="continuationSeparator" w:id="0">
    <w:p w14:paraId="09639F40" w14:textId="77777777" w:rsidR="00876983" w:rsidRDefault="00876983" w:rsidP="00874E39">
      <w:r>
        <w:continuationSeparator/>
      </w:r>
    </w:p>
  </w:endnote>
  <w:endnote w:type="continuationNotice" w:id="1">
    <w:p w14:paraId="4D0693AF" w14:textId="77777777" w:rsidR="00876983" w:rsidRDefault="008769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B1A654" w14:textId="77777777" w:rsidR="00876983" w:rsidRDefault="00876983" w:rsidP="00874E39">
      <w:r>
        <w:separator/>
      </w:r>
    </w:p>
  </w:footnote>
  <w:footnote w:type="continuationSeparator" w:id="0">
    <w:p w14:paraId="66DCCA73" w14:textId="77777777" w:rsidR="00876983" w:rsidRDefault="00876983" w:rsidP="00874E39">
      <w:r>
        <w:continuationSeparator/>
      </w:r>
    </w:p>
  </w:footnote>
  <w:footnote w:type="continuationNotice" w:id="1">
    <w:p w14:paraId="6A47708E" w14:textId="77777777" w:rsidR="00876983" w:rsidRDefault="008769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2D20"/>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D95"/>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492"/>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A03"/>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CC6"/>
    <w:rsid w:val="00250ED8"/>
    <w:rsid w:val="00250F54"/>
    <w:rsid w:val="0025129B"/>
    <w:rsid w:val="0025449C"/>
    <w:rsid w:val="002552C9"/>
    <w:rsid w:val="0025765F"/>
    <w:rsid w:val="00257732"/>
    <w:rsid w:val="00262733"/>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A55"/>
    <w:rsid w:val="00393BA9"/>
    <w:rsid w:val="0039625A"/>
    <w:rsid w:val="00397D5E"/>
    <w:rsid w:val="003A0C73"/>
    <w:rsid w:val="003A144F"/>
    <w:rsid w:val="003A2976"/>
    <w:rsid w:val="003A2E5E"/>
    <w:rsid w:val="003A4A9F"/>
    <w:rsid w:val="003A52E3"/>
    <w:rsid w:val="003A5B03"/>
    <w:rsid w:val="003B0628"/>
    <w:rsid w:val="003B178E"/>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4CC"/>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6EC2"/>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F35F"/>
    <w:rsid w:val="00671EA4"/>
    <w:rsid w:val="006736BC"/>
    <w:rsid w:val="006746D5"/>
    <w:rsid w:val="0067532A"/>
    <w:rsid w:val="00675752"/>
    <w:rsid w:val="006770B7"/>
    <w:rsid w:val="006792F9"/>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AC7B3"/>
    <w:rsid w:val="006B07E5"/>
    <w:rsid w:val="006B0C0B"/>
    <w:rsid w:val="006B1AC1"/>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41C"/>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4ED9"/>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583"/>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4A8"/>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486"/>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2D9"/>
    <w:rsid w:val="00861D43"/>
    <w:rsid w:val="00862AB1"/>
    <w:rsid w:val="00862EB9"/>
    <w:rsid w:val="008642FE"/>
    <w:rsid w:val="008650EB"/>
    <w:rsid w:val="0087096F"/>
    <w:rsid w:val="008709CF"/>
    <w:rsid w:val="00872A9A"/>
    <w:rsid w:val="008732CE"/>
    <w:rsid w:val="0087393B"/>
    <w:rsid w:val="008747C8"/>
    <w:rsid w:val="00874E39"/>
    <w:rsid w:val="008766C1"/>
    <w:rsid w:val="00876983"/>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A1B"/>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6A92"/>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D9D"/>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77F3D"/>
    <w:rsid w:val="009805DC"/>
    <w:rsid w:val="00981000"/>
    <w:rsid w:val="009818E7"/>
    <w:rsid w:val="00981AD6"/>
    <w:rsid w:val="0098226E"/>
    <w:rsid w:val="009835BC"/>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568"/>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426"/>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DFB"/>
    <w:rsid w:val="00AA186B"/>
    <w:rsid w:val="00AA38F6"/>
    <w:rsid w:val="00AA4965"/>
    <w:rsid w:val="00AA6DDB"/>
    <w:rsid w:val="00AB0830"/>
    <w:rsid w:val="00AB2CCC"/>
    <w:rsid w:val="00AB4F2C"/>
    <w:rsid w:val="00AB64F8"/>
    <w:rsid w:val="00AB7FC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889"/>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AC9"/>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F5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D6A9"/>
    <w:rsid w:val="00BE049B"/>
    <w:rsid w:val="00BE0825"/>
    <w:rsid w:val="00BE13CB"/>
    <w:rsid w:val="00BE1F9E"/>
    <w:rsid w:val="00BE2557"/>
    <w:rsid w:val="00BE2BF8"/>
    <w:rsid w:val="00BE3B1E"/>
    <w:rsid w:val="00BE46F4"/>
    <w:rsid w:val="00BE4F54"/>
    <w:rsid w:val="00BE525E"/>
    <w:rsid w:val="00BE5C59"/>
    <w:rsid w:val="00BE627E"/>
    <w:rsid w:val="00BE71DD"/>
    <w:rsid w:val="00BF119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A6A"/>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2B9F"/>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CD5"/>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4FD"/>
    <w:rsid w:val="00DB4C6F"/>
    <w:rsid w:val="00DB61E7"/>
    <w:rsid w:val="00DB6C3C"/>
    <w:rsid w:val="00DC0348"/>
    <w:rsid w:val="00DC18A5"/>
    <w:rsid w:val="00DC1D8C"/>
    <w:rsid w:val="00DC231D"/>
    <w:rsid w:val="00DC31BF"/>
    <w:rsid w:val="00DC33EF"/>
    <w:rsid w:val="00DC4911"/>
    <w:rsid w:val="00DC7CFF"/>
    <w:rsid w:val="00DC7EFD"/>
    <w:rsid w:val="00DD090B"/>
    <w:rsid w:val="00DD15AE"/>
    <w:rsid w:val="00DD292A"/>
    <w:rsid w:val="00DD3144"/>
    <w:rsid w:val="00DD31FC"/>
    <w:rsid w:val="00DD35ED"/>
    <w:rsid w:val="00DD3B33"/>
    <w:rsid w:val="00DD4AEB"/>
    <w:rsid w:val="00DD694D"/>
    <w:rsid w:val="00DD72BD"/>
    <w:rsid w:val="00DD761B"/>
    <w:rsid w:val="00DE0079"/>
    <w:rsid w:val="00DE0355"/>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968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B30"/>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52B"/>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AF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2CE6"/>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6F"/>
    <w:rsid w:val="00FF5D53"/>
    <w:rsid w:val="00FF6CB8"/>
    <w:rsid w:val="00FF6E82"/>
    <w:rsid w:val="00FF6EAA"/>
    <w:rsid w:val="00FF7131"/>
    <w:rsid w:val="00FF71DE"/>
    <w:rsid w:val="0110CCE0"/>
    <w:rsid w:val="01371002"/>
    <w:rsid w:val="014294FE"/>
    <w:rsid w:val="015A29D9"/>
    <w:rsid w:val="0174B8F2"/>
    <w:rsid w:val="01B6007C"/>
    <w:rsid w:val="01E64F0B"/>
    <w:rsid w:val="01FCB513"/>
    <w:rsid w:val="020275F2"/>
    <w:rsid w:val="0211B47F"/>
    <w:rsid w:val="0225E32C"/>
    <w:rsid w:val="026B6876"/>
    <w:rsid w:val="027C24DB"/>
    <w:rsid w:val="0282E915"/>
    <w:rsid w:val="029E9EF5"/>
    <w:rsid w:val="02BE1925"/>
    <w:rsid w:val="02F14BEE"/>
    <w:rsid w:val="0308FA2A"/>
    <w:rsid w:val="0309FD5E"/>
    <w:rsid w:val="0315CACF"/>
    <w:rsid w:val="031BAC8B"/>
    <w:rsid w:val="031E7697"/>
    <w:rsid w:val="032261BA"/>
    <w:rsid w:val="0323C718"/>
    <w:rsid w:val="0358396C"/>
    <w:rsid w:val="036B8178"/>
    <w:rsid w:val="03851ACA"/>
    <w:rsid w:val="03D1B243"/>
    <w:rsid w:val="03D8A615"/>
    <w:rsid w:val="03E120AC"/>
    <w:rsid w:val="04194744"/>
    <w:rsid w:val="04266EDD"/>
    <w:rsid w:val="043A8DB7"/>
    <w:rsid w:val="043B16D5"/>
    <w:rsid w:val="0442606E"/>
    <w:rsid w:val="04546A8E"/>
    <w:rsid w:val="04931AA5"/>
    <w:rsid w:val="04A4FB9C"/>
    <w:rsid w:val="04BDA2DC"/>
    <w:rsid w:val="05099F0B"/>
    <w:rsid w:val="050BA7A1"/>
    <w:rsid w:val="055D3A24"/>
    <w:rsid w:val="05AD2A3D"/>
    <w:rsid w:val="05E4EB80"/>
    <w:rsid w:val="0612B92A"/>
    <w:rsid w:val="06479D6F"/>
    <w:rsid w:val="065CB9A9"/>
    <w:rsid w:val="06B180B1"/>
    <w:rsid w:val="06C7CF07"/>
    <w:rsid w:val="06D097DD"/>
    <w:rsid w:val="07026155"/>
    <w:rsid w:val="0709594C"/>
    <w:rsid w:val="070A05CC"/>
    <w:rsid w:val="0716B61B"/>
    <w:rsid w:val="0745F45F"/>
    <w:rsid w:val="07485F9A"/>
    <w:rsid w:val="078760B9"/>
    <w:rsid w:val="0795D35F"/>
    <w:rsid w:val="07A6A296"/>
    <w:rsid w:val="07A902C6"/>
    <w:rsid w:val="07B2DD5A"/>
    <w:rsid w:val="07CBD209"/>
    <w:rsid w:val="07F45FEC"/>
    <w:rsid w:val="0832F5FB"/>
    <w:rsid w:val="08A9D466"/>
    <w:rsid w:val="08D15C97"/>
    <w:rsid w:val="09445571"/>
    <w:rsid w:val="09528748"/>
    <w:rsid w:val="0956C3E3"/>
    <w:rsid w:val="09720506"/>
    <w:rsid w:val="0975AD35"/>
    <w:rsid w:val="0990B512"/>
    <w:rsid w:val="0995BED9"/>
    <w:rsid w:val="09BF09D7"/>
    <w:rsid w:val="09E32FB9"/>
    <w:rsid w:val="0A075CD6"/>
    <w:rsid w:val="0A1FB61E"/>
    <w:rsid w:val="0A45E535"/>
    <w:rsid w:val="0A54A139"/>
    <w:rsid w:val="0A7650B8"/>
    <w:rsid w:val="0A76A1AE"/>
    <w:rsid w:val="0A930F0E"/>
    <w:rsid w:val="0AB46A1C"/>
    <w:rsid w:val="0ADC47EE"/>
    <w:rsid w:val="0AE58C8C"/>
    <w:rsid w:val="0AE932B0"/>
    <w:rsid w:val="0AF572A8"/>
    <w:rsid w:val="0B01BAE4"/>
    <w:rsid w:val="0B2E6584"/>
    <w:rsid w:val="0B5C59BE"/>
    <w:rsid w:val="0B65AD86"/>
    <w:rsid w:val="0B7BE23D"/>
    <w:rsid w:val="0B90EF0A"/>
    <w:rsid w:val="0BA80CA1"/>
    <w:rsid w:val="0BB122EC"/>
    <w:rsid w:val="0BCACF19"/>
    <w:rsid w:val="0BD34876"/>
    <w:rsid w:val="0BDAE99A"/>
    <w:rsid w:val="0C5C6B90"/>
    <w:rsid w:val="0C6A5BEA"/>
    <w:rsid w:val="0C749FCB"/>
    <w:rsid w:val="0C79778B"/>
    <w:rsid w:val="0C864D34"/>
    <w:rsid w:val="0C911AFA"/>
    <w:rsid w:val="0CB566CA"/>
    <w:rsid w:val="0D119C5D"/>
    <w:rsid w:val="0D260934"/>
    <w:rsid w:val="0D457AA9"/>
    <w:rsid w:val="0D8B5F9C"/>
    <w:rsid w:val="0DB85467"/>
    <w:rsid w:val="0DCA54CD"/>
    <w:rsid w:val="0DDE68E9"/>
    <w:rsid w:val="0E04AF49"/>
    <w:rsid w:val="0E0D8816"/>
    <w:rsid w:val="0E3C173F"/>
    <w:rsid w:val="0E7EE3CA"/>
    <w:rsid w:val="0E8E05B8"/>
    <w:rsid w:val="0EAA39F8"/>
    <w:rsid w:val="0EFC0E4E"/>
    <w:rsid w:val="0F25158D"/>
    <w:rsid w:val="0F3385D5"/>
    <w:rsid w:val="0F53046E"/>
    <w:rsid w:val="0F70240D"/>
    <w:rsid w:val="0F8EA928"/>
    <w:rsid w:val="0FAEBB48"/>
    <w:rsid w:val="0FB0CE4B"/>
    <w:rsid w:val="0FB8FC86"/>
    <w:rsid w:val="0FC34BD9"/>
    <w:rsid w:val="0FCA10AE"/>
    <w:rsid w:val="10068807"/>
    <w:rsid w:val="102A68D9"/>
    <w:rsid w:val="10642079"/>
    <w:rsid w:val="10C284BA"/>
    <w:rsid w:val="10F00546"/>
    <w:rsid w:val="10F127CA"/>
    <w:rsid w:val="10FEF039"/>
    <w:rsid w:val="113AE435"/>
    <w:rsid w:val="114E0863"/>
    <w:rsid w:val="115308ED"/>
    <w:rsid w:val="11533657"/>
    <w:rsid w:val="1157E2E1"/>
    <w:rsid w:val="116202F7"/>
    <w:rsid w:val="118C0BD8"/>
    <w:rsid w:val="11AF4893"/>
    <w:rsid w:val="11C2DDCB"/>
    <w:rsid w:val="11CA6426"/>
    <w:rsid w:val="11F03544"/>
    <w:rsid w:val="11FC75CD"/>
    <w:rsid w:val="1216134D"/>
    <w:rsid w:val="125A15B0"/>
    <w:rsid w:val="1267A280"/>
    <w:rsid w:val="128B7576"/>
    <w:rsid w:val="1296CC1F"/>
    <w:rsid w:val="12AEFB32"/>
    <w:rsid w:val="12CDDDC4"/>
    <w:rsid w:val="12FA3EF3"/>
    <w:rsid w:val="131D7CDC"/>
    <w:rsid w:val="13286497"/>
    <w:rsid w:val="1347CCC5"/>
    <w:rsid w:val="139E0B01"/>
    <w:rsid w:val="13A84296"/>
    <w:rsid w:val="13A84A62"/>
    <w:rsid w:val="13A856F1"/>
    <w:rsid w:val="13B322E5"/>
    <w:rsid w:val="13C36AC6"/>
    <w:rsid w:val="13E91E1A"/>
    <w:rsid w:val="13F605BC"/>
    <w:rsid w:val="1403E11A"/>
    <w:rsid w:val="143213A1"/>
    <w:rsid w:val="145DAEC7"/>
    <w:rsid w:val="146B37A3"/>
    <w:rsid w:val="1482CDBA"/>
    <w:rsid w:val="14AE8E93"/>
    <w:rsid w:val="14B4EDD0"/>
    <w:rsid w:val="14B954BC"/>
    <w:rsid w:val="14C377C4"/>
    <w:rsid w:val="14C4D76E"/>
    <w:rsid w:val="14E8E8D8"/>
    <w:rsid w:val="14F28C41"/>
    <w:rsid w:val="14F9A8F2"/>
    <w:rsid w:val="15624019"/>
    <w:rsid w:val="15879E3F"/>
    <w:rsid w:val="15B652F7"/>
    <w:rsid w:val="16182C11"/>
    <w:rsid w:val="161F69BD"/>
    <w:rsid w:val="1629013D"/>
    <w:rsid w:val="164CC3D0"/>
    <w:rsid w:val="1665E0E3"/>
    <w:rsid w:val="168BA8F4"/>
    <w:rsid w:val="16B52E2F"/>
    <w:rsid w:val="16BAB639"/>
    <w:rsid w:val="16C6FE67"/>
    <w:rsid w:val="16C91D9F"/>
    <w:rsid w:val="17104A88"/>
    <w:rsid w:val="171F0A40"/>
    <w:rsid w:val="172D3A52"/>
    <w:rsid w:val="173E4549"/>
    <w:rsid w:val="174267DC"/>
    <w:rsid w:val="176BF6B7"/>
    <w:rsid w:val="17830B56"/>
    <w:rsid w:val="17952BFF"/>
    <w:rsid w:val="17E424BA"/>
    <w:rsid w:val="18063CAC"/>
    <w:rsid w:val="189BC2ED"/>
    <w:rsid w:val="18A7C488"/>
    <w:rsid w:val="18C7DB62"/>
    <w:rsid w:val="18CBA159"/>
    <w:rsid w:val="193AB0B7"/>
    <w:rsid w:val="1971704B"/>
    <w:rsid w:val="1979D7AC"/>
    <w:rsid w:val="1980B2BC"/>
    <w:rsid w:val="1992C4D3"/>
    <w:rsid w:val="1A1BC563"/>
    <w:rsid w:val="1A21D9BC"/>
    <w:rsid w:val="1A5CC8D6"/>
    <w:rsid w:val="1AAD2C9B"/>
    <w:rsid w:val="1AADC2A5"/>
    <w:rsid w:val="1B03DE4D"/>
    <w:rsid w:val="1B044741"/>
    <w:rsid w:val="1B27F84D"/>
    <w:rsid w:val="1B4621F1"/>
    <w:rsid w:val="1B5A180D"/>
    <w:rsid w:val="1B616B84"/>
    <w:rsid w:val="1B976897"/>
    <w:rsid w:val="1B9903C3"/>
    <w:rsid w:val="1BB99256"/>
    <w:rsid w:val="1BE1CA6D"/>
    <w:rsid w:val="1BEBEC9A"/>
    <w:rsid w:val="1BED6E4D"/>
    <w:rsid w:val="1C0399BD"/>
    <w:rsid w:val="1C21D0E6"/>
    <w:rsid w:val="1C2EEE3C"/>
    <w:rsid w:val="1C486DCB"/>
    <w:rsid w:val="1C49DA8D"/>
    <w:rsid w:val="1C4BB26A"/>
    <w:rsid w:val="1C4FA5B1"/>
    <w:rsid w:val="1C52D61C"/>
    <w:rsid w:val="1CB8CE65"/>
    <w:rsid w:val="1CC96171"/>
    <w:rsid w:val="1CCECCC4"/>
    <w:rsid w:val="1CF8CE09"/>
    <w:rsid w:val="1D20E75C"/>
    <w:rsid w:val="1D2A530D"/>
    <w:rsid w:val="1D5DA4FC"/>
    <w:rsid w:val="1D6CE54C"/>
    <w:rsid w:val="1D9A7EFB"/>
    <w:rsid w:val="1E05EFD2"/>
    <w:rsid w:val="1E32C422"/>
    <w:rsid w:val="1E4DD30F"/>
    <w:rsid w:val="1E71432F"/>
    <w:rsid w:val="1E9F9177"/>
    <w:rsid w:val="1EA9EACB"/>
    <w:rsid w:val="1ED57DFE"/>
    <w:rsid w:val="1EF941FF"/>
    <w:rsid w:val="1F156827"/>
    <w:rsid w:val="1F190FCC"/>
    <w:rsid w:val="1F33B4CF"/>
    <w:rsid w:val="1F4359FC"/>
    <w:rsid w:val="1F5F382D"/>
    <w:rsid w:val="1F67EE7A"/>
    <w:rsid w:val="1F7C9676"/>
    <w:rsid w:val="1F9222F7"/>
    <w:rsid w:val="1F928B59"/>
    <w:rsid w:val="1FAE5D7A"/>
    <w:rsid w:val="1FB51638"/>
    <w:rsid w:val="1FC8CC49"/>
    <w:rsid w:val="1FCFE268"/>
    <w:rsid w:val="1FD46D3E"/>
    <w:rsid w:val="1FD732C3"/>
    <w:rsid w:val="1FD81034"/>
    <w:rsid w:val="1FE27877"/>
    <w:rsid w:val="1FFC0426"/>
    <w:rsid w:val="202C5CA1"/>
    <w:rsid w:val="20388A30"/>
    <w:rsid w:val="203B7380"/>
    <w:rsid w:val="206C7516"/>
    <w:rsid w:val="20788551"/>
    <w:rsid w:val="2081E039"/>
    <w:rsid w:val="2082FEB0"/>
    <w:rsid w:val="20952045"/>
    <w:rsid w:val="20995108"/>
    <w:rsid w:val="20BDFB95"/>
    <w:rsid w:val="20C10829"/>
    <w:rsid w:val="20C91DCE"/>
    <w:rsid w:val="20C9C57B"/>
    <w:rsid w:val="20CF1FBE"/>
    <w:rsid w:val="20F13CD2"/>
    <w:rsid w:val="2116A107"/>
    <w:rsid w:val="212B2D01"/>
    <w:rsid w:val="217BC8A1"/>
    <w:rsid w:val="21A28134"/>
    <w:rsid w:val="21A3C043"/>
    <w:rsid w:val="21BB8BB9"/>
    <w:rsid w:val="21EF7AC4"/>
    <w:rsid w:val="22024714"/>
    <w:rsid w:val="22626763"/>
    <w:rsid w:val="2267754E"/>
    <w:rsid w:val="226CFF44"/>
    <w:rsid w:val="229B75EA"/>
    <w:rsid w:val="22CAA1BE"/>
    <w:rsid w:val="22F5D270"/>
    <w:rsid w:val="22F75C2C"/>
    <w:rsid w:val="23253582"/>
    <w:rsid w:val="233A77AF"/>
    <w:rsid w:val="23784C3E"/>
    <w:rsid w:val="237B93B8"/>
    <w:rsid w:val="23A7C19B"/>
    <w:rsid w:val="23B76162"/>
    <w:rsid w:val="24081EBA"/>
    <w:rsid w:val="2436EB79"/>
    <w:rsid w:val="24412CB0"/>
    <w:rsid w:val="2452D0D6"/>
    <w:rsid w:val="24576229"/>
    <w:rsid w:val="246FDD85"/>
    <w:rsid w:val="2485DB8F"/>
    <w:rsid w:val="24A746AA"/>
    <w:rsid w:val="24D1F371"/>
    <w:rsid w:val="24D347D3"/>
    <w:rsid w:val="252CCE01"/>
    <w:rsid w:val="2540C87C"/>
    <w:rsid w:val="2567F3A1"/>
    <w:rsid w:val="25720A80"/>
    <w:rsid w:val="25768B6A"/>
    <w:rsid w:val="257C8025"/>
    <w:rsid w:val="257E3A91"/>
    <w:rsid w:val="258024B1"/>
    <w:rsid w:val="258BAE2D"/>
    <w:rsid w:val="25A67741"/>
    <w:rsid w:val="26034E44"/>
    <w:rsid w:val="26219A03"/>
    <w:rsid w:val="26567C6B"/>
    <w:rsid w:val="266E4E0D"/>
    <w:rsid w:val="26701D76"/>
    <w:rsid w:val="26888ACB"/>
    <w:rsid w:val="26B4D387"/>
    <w:rsid w:val="2716CD0F"/>
    <w:rsid w:val="271EB191"/>
    <w:rsid w:val="27253295"/>
    <w:rsid w:val="272EE701"/>
    <w:rsid w:val="274521E6"/>
    <w:rsid w:val="274ED34B"/>
    <w:rsid w:val="2779D01C"/>
    <w:rsid w:val="279CA012"/>
    <w:rsid w:val="27AAE5F9"/>
    <w:rsid w:val="27AE55EC"/>
    <w:rsid w:val="27C700F0"/>
    <w:rsid w:val="27E4713E"/>
    <w:rsid w:val="27F14CCE"/>
    <w:rsid w:val="280B79FC"/>
    <w:rsid w:val="2823183D"/>
    <w:rsid w:val="28944AA8"/>
    <w:rsid w:val="28A28774"/>
    <w:rsid w:val="28AEC15E"/>
    <w:rsid w:val="28B6327C"/>
    <w:rsid w:val="28C40370"/>
    <w:rsid w:val="28EAF516"/>
    <w:rsid w:val="291748B1"/>
    <w:rsid w:val="2918780C"/>
    <w:rsid w:val="2918F556"/>
    <w:rsid w:val="291A2F2B"/>
    <w:rsid w:val="29366277"/>
    <w:rsid w:val="293B0D29"/>
    <w:rsid w:val="294A656B"/>
    <w:rsid w:val="29501296"/>
    <w:rsid w:val="296C9326"/>
    <w:rsid w:val="29B03051"/>
    <w:rsid w:val="2A20D67F"/>
    <w:rsid w:val="2A35FE3D"/>
    <w:rsid w:val="2A84F75D"/>
    <w:rsid w:val="2A8F7DFF"/>
    <w:rsid w:val="2AE12B46"/>
    <w:rsid w:val="2AFA85B6"/>
    <w:rsid w:val="2B5407C5"/>
    <w:rsid w:val="2B5F4904"/>
    <w:rsid w:val="2B60652F"/>
    <w:rsid w:val="2BEFB30E"/>
    <w:rsid w:val="2BF24709"/>
    <w:rsid w:val="2BF3A920"/>
    <w:rsid w:val="2BF45BD9"/>
    <w:rsid w:val="2C1094A7"/>
    <w:rsid w:val="2C323816"/>
    <w:rsid w:val="2C41DCEA"/>
    <w:rsid w:val="2C427301"/>
    <w:rsid w:val="2C7261FA"/>
    <w:rsid w:val="2C926AF6"/>
    <w:rsid w:val="2CA24D0C"/>
    <w:rsid w:val="2CBCEA80"/>
    <w:rsid w:val="2CC05F01"/>
    <w:rsid w:val="2CCC85E6"/>
    <w:rsid w:val="2CDA6B9F"/>
    <w:rsid w:val="2CE39E09"/>
    <w:rsid w:val="2CEC310B"/>
    <w:rsid w:val="2D119A6E"/>
    <w:rsid w:val="2D22A1C8"/>
    <w:rsid w:val="2D42D415"/>
    <w:rsid w:val="2DA0A1DD"/>
    <w:rsid w:val="2DA15703"/>
    <w:rsid w:val="2DC93DDE"/>
    <w:rsid w:val="2DE47C3F"/>
    <w:rsid w:val="2DE7AF2C"/>
    <w:rsid w:val="2DE88279"/>
    <w:rsid w:val="2DEAFE8A"/>
    <w:rsid w:val="2DED9A0A"/>
    <w:rsid w:val="2DEDB5B2"/>
    <w:rsid w:val="2DEE255A"/>
    <w:rsid w:val="2E12FDCE"/>
    <w:rsid w:val="2E40FA53"/>
    <w:rsid w:val="2E6329C9"/>
    <w:rsid w:val="2EA6387E"/>
    <w:rsid w:val="2EE410E5"/>
    <w:rsid w:val="2F0BFBDD"/>
    <w:rsid w:val="2F36CD94"/>
    <w:rsid w:val="2F37ACB2"/>
    <w:rsid w:val="2F4F754F"/>
    <w:rsid w:val="2F6019A5"/>
    <w:rsid w:val="2FA6261B"/>
    <w:rsid w:val="2FD837A2"/>
    <w:rsid w:val="2FF6A4E8"/>
    <w:rsid w:val="2FFB1236"/>
    <w:rsid w:val="30030D6B"/>
    <w:rsid w:val="301C1F4C"/>
    <w:rsid w:val="303CA128"/>
    <w:rsid w:val="3047D054"/>
    <w:rsid w:val="3057F42C"/>
    <w:rsid w:val="305871D2"/>
    <w:rsid w:val="30A0BBF4"/>
    <w:rsid w:val="30D7E1C6"/>
    <w:rsid w:val="30EE0E1C"/>
    <w:rsid w:val="3103B342"/>
    <w:rsid w:val="3146848D"/>
    <w:rsid w:val="3148330F"/>
    <w:rsid w:val="316CC60E"/>
    <w:rsid w:val="316F0969"/>
    <w:rsid w:val="318D8EDE"/>
    <w:rsid w:val="31C4BA65"/>
    <w:rsid w:val="31DAE0A5"/>
    <w:rsid w:val="31DDD2BE"/>
    <w:rsid w:val="31EFE36B"/>
    <w:rsid w:val="31F8F7E3"/>
    <w:rsid w:val="321677A9"/>
    <w:rsid w:val="327849B5"/>
    <w:rsid w:val="328BBA3F"/>
    <w:rsid w:val="32A08251"/>
    <w:rsid w:val="32ADCF0D"/>
    <w:rsid w:val="335AE262"/>
    <w:rsid w:val="335D8961"/>
    <w:rsid w:val="33822AF7"/>
    <w:rsid w:val="338D5E08"/>
    <w:rsid w:val="33C18E62"/>
    <w:rsid w:val="33CE951E"/>
    <w:rsid w:val="33D223DA"/>
    <w:rsid w:val="33F1549E"/>
    <w:rsid w:val="34169E89"/>
    <w:rsid w:val="3457DF7E"/>
    <w:rsid w:val="345B6A42"/>
    <w:rsid w:val="34AA306C"/>
    <w:rsid w:val="34D9D894"/>
    <w:rsid w:val="34FE116B"/>
    <w:rsid w:val="34FF1CB9"/>
    <w:rsid w:val="350E58E6"/>
    <w:rsid w:val="358B4182"/>
    <w:rsid w:val="35A82EC5"/>
    <w:rsid w:val="35AAADB1"/>
    <w:rsid w:val="35B8BA4A"/>
    <w:rsid w:val="35D7DB7D"/>
    <w:rsid w:val="35E9CCBF"/>
    <w:rsid w:val="35F55AB0"/>
    <w:rsid w:val="36237A8B"/>
    <w:rsid w:val="36384713"/>
    <w:rsid w:val="363B9A27"/>
    <w:rsid w:val="3642A198"/>
    <w:rsid w:val="36692B4C"/>
    <w:rsid w:val="366D57B2"/>
    <w:rsid w:val="366EEBD8"/>
    <w:rsid w:val="3675C8BF"/>
    <w:rsid w:val="36ACEF8A"/>
    <w:rsid w:val="36B769E9"/>
    <w:rsid w:val="36DFCDE2"/>
    <w:rsid w:val="36EA4D22"/>
    <w:rsid w:val="36FBBF92"/>
    <w:rsid w:val="376B3A40"/>
    <w:rsid w:val="377E6795"/>
    <w:rsid w:val="3785CA07"/>
    <w:rsid w:val="37DE0C46"/>
    <w:rsid w:val="380B10E9"/>
    <w:rsid w:val="3830C1EC"/>
    <w:rsid w:val="3842CDF8"/>
    <w:rsid w:val="3850F81A"/>
    <w:rsid w:val="387F6CD0"/>
    <w:rsid w:val="388444C8"/>
    <w:rsid w:val="388D91A2"/>
    <w:rsid w:val="38A92E88"/>
    <w:rsid w:val="38D99189"/>
    <w:rsid w:val="38E1D585"/>
    <w:rsid w:val="391A85E0"/>
    <w:rsid w:val="392E9DF5"/>
    <w:rsid w:val="39491DBD"/>
    <w:rsid w:val="39757BAF"/>
    <w:rsid w:val="39761EB5"/>
    <w:rsid w:val="39AB949A"/>
    <w:rsid w:val="39C436BC"/>
    <w:rsid w:val="39CCE799"/>
    <w:rsid w:val="39F69C43"/>
    <w:rsid w:val="3A526D08"/>
    <w:rsid w:val="3A59A328"/>
    <w:rsid w:val="3AB857BD"/>
    <w:rsid w:val="3AF4633C"/>
    <w:rsid w:val="3AFADE61"/>
    <w:rsid w:val="3AFC104E"/>
    <w:rsid w:val="3B3AA81C"/>
    <w:rsid w:val="3B43F49F"/>
    <w:rsid w:val="3B4846B5"/>
    <w:rsid w:val="3BCEFFB2"/>
    <w:rsid w:val="3BE55AF6"/>
    <w:rsid w:val="3BEF3C79"/>
    <w:rsid w:val="3BF20012"/>
    <w:rsid w:val="3BFD7E66"/>
    <w:rsid w:val="3C085E64"/>
    <w:rsid w:val="3C3340AE"/>
    <w:rsid w:val="3C3F06C6"/>
    <w:rsid w:val="3C49D6BA"/>
    <w:rsid w:val="3CA94C2C"/>
    <w:rsid w:val="3D0F889E"/>
    <w:rsid w:val="3D1F8329"/>
    <w:rsid w:val="3D2FEF78"/>
    <w:rsid w:val="3D317E74"/>
    <w:rsid w:val="3D3547EE"/>
    <w:rsid w:val="3D433E13"/>
    <w:rsid w:val="3D4E5956"/>
    <w:rsid w:val="3D55AC46"/>
    <w:rsid w:val="3D568842"/>
    <w:rsid w:val="3D8C9922"/>
    <w:rsid w:val="3DAB02A6"/>
    <w:rsid w:val="3DBD8390"/>
    <w:rsid w:val="3DBD8BA8"/>
    <w:rsid w:val="3DF06929"/>
    <w:rsid w:val="3E074B06"/>
    <w:rsid w:val="3E0802F5"/>
    <w:rsid w:val="3E0BD5E1"/>
    <w:rsid w:val="3E15203B"/>
    <w:rsid w:val="3E1962B7"/>
    <w:rsid w:val="3E30C94B"/>
    <w:rsid w:val="3E3E9349"/>
    <w:rsid w:val="3E5578AA"/>
    <w:rsid w:val="3EE80B52"/>
    <w:rsid w:val="3F026E5A"/>
    <w:rsid w:val="3F2C0125"/>
    <w:rsid w:val="3F435E0F"/>
    <w:rsid w:val="3F4C5B83"/>
    <w:rsid w:val="3F6B510D"/>
    <w:rsid w:val="3FAB075A"/>
    <w:rsid w:val="3FB2634D"/>
    <w:rsid w:val="402EE87E"/>
    <w:rsid w:val="403480BB"/>
    <w:rsid w:val="4036D9BC"/>
    <w:rsid w:val="4038FB27"/>
    <w:rsid w:val="403A90C8"/>
    <w:rsid w:val="406FA348"/>
    <w:rsid w:val="409BDE98"/>
    <w:rsid w:val="40A7EC96"/>
    <w:rsid w:val="40B05B45"/>
    <w:rsid w:val="40B89B28"/>
    <w:rsid w:val="40CC2131"/>
    <w:rsid w:val="40CF9D24"/>
    <w:rsid w:val="40DACC78"/>
    <w:rsid w:val="40E8E6E2"/>
    <w:rsid w:val="40F11653"/>
    <w:rsid w:val="4155B0B3"/>
    <w:rsid w:val="41661242"/>
    <w:rsid w:val="41750FFA"/>
    <w:rsid w:val="420B0BD1"/>
    <w:rsid w:val="426215FF"/>
    <w:rsid w:val="427040DC"/>
    <w:rsid w:val="4281762D"/>
    <w:rsid w:val="42F121DF"/>
    <w:rsid w:val="4314E82F"/>
    <w:rsid w:val="43275E36"/>
    <w:rsid w:val="43464C24"/>
    <w:rsid w:val="43635918"/>
    <w:rsid w:val="43914498"/>
    <w:rsid w:val="4392070C"/>
    <w:rsid w:val="43A686FB"/>
    <w:rsid w:val="43B4A91D"/>
    <w:rsid w:val="43D202B3"/>
    <w:rsid w:val="43E9BE4E"/>
    <w:rsid w:val="43EC029F"/>
    <w:rsid w:val="43FC6C52"/>
    <w:rsid w:val="44795FA6"/>
    <w:rsid w:val="44870FDA"/>
    <w:rsid w:val="449C882E"/>
    <w:rsid w:val="44B4523A"/>
    <w:rsid w:val="44E51B8C"/>
    <w:rsid w:val="4510C4F5"/>
    <w:rsid w:val="4538AB66"/>
    <w:rsid w:val="459C3DC2"/>
    <w:rsid w:val="45B201C2"/>
    <w:rsid w:val="45CFF1FD"/>
    <w:rsid w:val="45E7AF4D"/>
    <w:rsid w:val="45ECDDE8"/>
    <w:rsid w:val="45F667C0"/>
    <w:rsid w:val="45FF4A45"/>
    <w:rsid w:val="46453EA7"/>
    <w:rsid w:val="465C7D69"/>
    <w:rsid w:val="466D3B7E"/>
    <w:rsid w:val="466E435B"/>
    <w:rsid w:val="46F50C52"/>
    <w:rsid w:val="46FA6E29"/>
    <w:rsid w:val="471ACB44"/>
    <w:rsid w:val="471D2B6D"/>
    <w:rsid w:val="47257F41"/>
    <w:rsid w:val="47641006"/>
    <w:rsid w:val="47B6A061"/>
    <w:rsid w:val="47B8EC3D"/>
    <w:rsid w:val="47BC5285"/>
    <w:rsid w:val="47C840BF"/>
    <w:rsid w:val="47E3BC80"/>
    <w:rsid w:val="47E424D3"/>
    <w:rsid w:val="481384A3"/>
    <w:rsid w:val="4814C97B"/>
    <w:rsid w:val="4815F6D0"/>
    <w:rsid w:val="486E0367"/>
    <w:rsid w:val="488807EF"/>
    <w:rsid w:val="48C54897"/>
    <w:rsid w:val="48C6ECDD"/>
    <w:rsid w:val="48C7EBE3"/>
    <w:rsid w:val="48E49A86"/>
    <w:rsid w:val="48E7C124"/>
    <w:rsid w:val="48FC5D3D"/>
    <w:rsid w:val="490E25D4"/>
    <w:rsid w:val="49442BB5"/>
    <w:rsid w:val="495A2E3A"/>
    <w:rsid w:val="49B977DD"/>
    <w:rsid w:val="49D91ECA"/>
    <w:rsid w:val="4A39A0B6"/>
    <w:rsid w:val="4A419F96"/>
    <w:rsid w:val="4A649438"/>
    <w:rsid w:val="4A6A11D0"/>
    <w:rsid w:val="4A6D6D0F"/>
    <w:rsid w:val="4A9834BF"/>
    <w:rsid w:val="4ABAB518"/>
    <w:rsid w:val="4ACCFFEA"/>
    <w:rsid w:val="4ADCC9F1"/>
    <w:rsid w:val="4AEF8438"/>
    <w:rsid w:val="4AF15A4B"/>
    <w:rsid w:val="4AF9B87E"/>
    <w:rsid w:val="4B3663ED"/>
    <w:rsid w:val="4B372D1F"/>
    <w:rsid w:val="4B3BBF81"/>
    <w:rsid w:val="4B735DE2"/>
    <w:rsid w:val="4B98FA21"/>
    <w:rsid w:val="4BE2FD2B"/>
    <w:rsid w:val="4BF386BD"/>
    <w:rsid w:val="4C17576E"/>
    <w:rsid w:val="4C322917"/>
    <w:rsid w:val="4C3236F5"/>
    <w:rsid w:val="4C6A8B2E"/>
    <w:rsid w:val="4C815D0F"/>
    <w:rsid w:val="4D6CB5CF"/>
    <w:rsid w:val="4D760FA2"/>
    <w:rsid w:val="4DB37933"/>
    <w:rsid w:val="4E068E15"/>
    <w:rsid w:val="4E0874FD"/>
    <w:rsid w:val="4E1D2C26"/>
    <w:rsid w:val="4E3F601A"/>
    <w:rsid w:val="4EB5ADDD"/>
    <w:rsid w:val="4EFECDB7"/>
    <w:rsid w:val="4F0B5A3C"/>
    <w:rsid w:val="4F1FE1B3"/>
    <w:rsid w:val="4F2D4A24"/>
    <w:rsid w:val="4F5B9285"/>
    <w:rsid w:val="4FCE1316"/>
    <w:rsid w:val="4FD59268"/>
    <w:rsid w:val="4FF36573"/>
    <w:rsid w:val="505B5F7E"/>
    <w:rsid w:val="510F5DC4"/>
    <w:rsid w:val="51273A55"/>
    <w:rsid w:val="51608398"/>
    <w:rsid w:val="51615AD7"/>
    <w:rsid w:val="5174A7AB"/>
    <w:rsid w:val="517A30C9"/>
    <w:rsid w:val="518C2BD7"/>
    <w:rsid w:val="5195A27A"/>
    <w:rsid w:val="51AE1EC8"/>
    <w:rsid w:val="51AE2B74"/>
    <w:rsid w:val="51AF91B5"/>
    <w:rsid w:val="51BDF2FE"/>
    <w:rsid w:val="51DE1091"/>
    <w:rsid w:val="51F60BBB"/>
    <w:rsid w:val="5200408B"/>
    <w:rsid w:val="5223099B"/>
    <w:rsid w:val="522DE75C"/>
    <w:rsid w:val="525CDBAF"/>
    <w:rsid w:val="52945B86"/>
    <w:rsid w:val="52CC7AD3"/>
    <w:rsid w:val="52E52314"/>
    <w:rsid w:val="52E65937"/>
    <w:rsid w:val="531662F5"/>
    <w:rsid w:val="531F63E1"/>
    <w:rsid w:val="533CB145"/>
    <w:rsid w:val="53655782"/>
    <w:rsid w:val="536943C7"/>
    <w:rsid w:val="53901A2C"/>
    <w:rsid w:val="5390DC6D"/>
    <w:rsid w:val="53B5CD0B"/>
    <w:rsid w:val="53B8A153"/>
    <w:rsid w:val="53C56585"/>
    <w:rsid w:val="53CB2A7E"/>
    <w:rsid w:val="53D54577"/>
    <w:rsid w:val="53D613B3"/>
    <w:rsid w:val="53FD8A42"/>
    <w:rsid w:val="5402434D"/>
    <w:rsid w:val="5437DE5E"/>
    <w:rsid w:val="54394EA8"/>
    <w:rsid w:val="547EE055"/>
    <w:rsid w:val="5487AEB6"/>
    <w:rsid w:val="54BF58D8"/>
    <w:rsid w:val="54D82BDE"/>
    <w:rsid w:val="54E27592"/>
    <w:rsid w:val="54F1EB46"/>
    <w:rsid w:val="5504BB7A"/>
    <w:rsid w:val="550709C7"/>
    <w:rsid w:val="556ED858"/>
    <w:rsid w:val="558B2606"/>
    <w:rsid w:val="55A91517"/>
    <w:rsid w:val="55BA6FFA"/>
    <w:rsid w:val="55C9684F"/>
    <w:rsid w:val="55D07CE7"/>
    <w:rsid w:val="55D5FBDE"/>
    <w:rsid w:val="55DC5B34"/>
    <w:rsid w:val="55FA69A9"/>
    <w:rsid w:val="560D6405"/>
    <w:rsid w:val="5610904E"/>
    <w:rsid w:val="56317A75"/>
    <w:rsid w:val="568180DD"/>
    <w:rsid w:val="56821467"/>
    <w:rsid w:val="5687CE21"/>
    <w:rsid w:val="5696BF41"/>
    <w:rsid w:val="56B941D1"/>
    <w:rsid w:val="56CABE98"/>
    <w:rsid w:val="56DBCA13"/>
    <w:rsid w:val="56DBE13E"/>
    <w:rsid w:val="56DE882C"/>
    <w:rsid w:val="56FDE0FD"/>
    <w:rsid w:val="570FE003"/>
    <w:rsid w:val="5744381D"/>
    <w:rsid w:val="575BE6AE"/>
    <w:rsid w:val="575F3E70"/>
    <w:rsid w:val="5768A5FB"/>
    <w:rsid w:val="5774F835"/>
    <w:rsid w:val="57AA0805"/>
    <w:rsid w:val="57AEAF6B"/>
    <w:rsid w:val="57C24240"/>
    <w:rsid w:val="57E100CC"/>
    <w:rsid w:val="57E2A5A7"/>
    <w:rsid w:val="57EEC8DF"/>
    <w:rsid w:val="584D17AC"/>
    <w:rsid w:val="5868B416"/>
    <w:rsid w:val="589F672F"/>
    <w:rsid w:val="58AECBA6"/>
    <w:rsid w:val="58BA3081"/>
    <w:rsid w:val="58ED86FA"/>
    <w:rsid w:val="591FD5CA"/>
    <w:rsid w:val="5943A7CE"/>
    <w:rsid w:val="59567C4B"/>
    <w:rsid w:val="5959D81D"/>
    <w:rsid w:val="5988617B"/>
    <w:rsid w:val="59AE2584"/>
    <w:rsid w:val="59E17010"/>
    <w:rsid w:val="59FAA3BE"/>
    <w:rsid w:val="5A04E024"/>
    <w:rsid w:val="5A23435C"/>
    <w:rsid w:val="5A3805EB"/>
    <w:rsid w:val="5A87F1A4"/>
    <w:rsid w:val="5AA2EE5D"/>
    <w:rsid w:val="5AA4D8E9"/>
    <w:rsid w:val="5AEAB357"/>
    <w:rsid w:val="5B03CA82"/>
    <w:rsid w:val="5B182E71"/>
    <w:rsid w:val="5B1A140D"/>
    <w:rsid w:val="5B6ADD9C"/>
    <w:rsid w:val="5B77EDD5"/>
    <w:rsid w:val="5B98B63A"/>
    <w:rsid w:val="5BC2CAFD"/>
    <w:rsid w:val="5BD1E633"/>
    <w:rsid w:val="5C103F66"/>
    <w:rsid w:val="5C15E85F"/>
    <w:rsid w:val="5C755BDD"/>
    <w:rsid w:val="5C790094"/>
    <w:rsid w:val="5C7A683D"/>
    <w:rsid w:val="5C7E15B0"/>
    <w:rsid w:val="5C918FBF"/>
    <w:rsid w:val="5CC37078"/>
    <w:rsid w:val="5CE193D2"/>
    <w:rsid w:val="5CE364B5"/>
    <w:rsid w:val="5D16840B"/>
    <w:rsid w:val="5D53BBC6"/>
    <w:rsid w:val="5D603593"/>
    <w:rsid w:val="5D6674F0"/>
    <w:rsid w:val="5DB80FEE"/>
    <w:rsid w:val="5DCA8484"/>
    <w:rsid w:val="5DFDE3C4"/>
    <w:rsid w:val="5E11537F"/>
    <w:rsid w:val="5E2C0963"/>
    <w:rsid w:val="5E448BC3"/>
    <w:rsid w:val="5E4581D0"/>
    <w:rsid w:val="5E8085C1"/>
    <w:rsid w:val="5E9E5945"/>
    <w:rsid w:val="5E9EC6C3"/>
    <w:rsid w:val="5EB9A352"/>
    <w:rsid w:val="5ED416B4"/>
    <w:rsid w:val="5EDAB6BC"/>
    <w:rsid w:val="5EDD517C"/>
    <w:rsid w:val="5EE2F5F4"/>
    <w:rsid w:val="5F6ABBE4"/>
    <w:rsid w:val="5F7ADA0E"/>
    <w:rsid w:val="5F8E1B91"/>
    <w:rsid w:val="5FD4CC30"/>
    <w:rsid w:val="5FDFD0B4"/>
    <w:rsid w:val="6004CE34"/>
    <w:rsid w:val="60065393"/>
    <w:rsid w:val="60253C80"/>
    <w:rsid w:val="602C32ED"/>
    <w:rsid w:val="6034A595"/>
    <w:rsid w:val="60A2D985"/>
    <w:rsid w:val="60FA34EA"/>
    <w:rsid w:val="611B361C"/>
    <w:rsid w:val="618F8FD2"/>
    <w:rsid w:val="61A942DB"/>
    <w:rsid w:val="61F8A6CA"/>
    <w:rsid w:val="62145993"/>
    <w:rsid w:val="62758EDD"/>
    <w:rsid w:val="6290AE15"/>
    <w:rsid w:val="62A9964B"/>
    <w:rsid w:val="62BF568E"/>
    <w:rsid w:val="62CF290A"/>
    <w:rsid w:val="62D7AC2E"/>
    <w:rsid w:val="62E26A3D"/>
    <w:rsid w:val="62F2EE59"/>
    <w:rsid w:val="631014AC"/>
    <w:rsid w:val="6337F107"/>
    <w:rsid w:val="63B39DD0"/>
    <w:rsid w:val="63C8C759"/>
    <w:rsid w:val="63D401EE"/>
    <w:rsid w:val="63D455DC"/>
    <w:rsid w:val="63EF5E61"/>
    <w:rsid w:val="6408D098"/>
    <w:rsid w:val="64502038"/>
    <w:rsid w:val="645D6BE0"/>
    <w:rsid w:val="645E4902"/>
    <w:rsid w:val="64680EC7"/>
    <w:rsid w:val="64A28A2C"/>
    <w:rsid w:val="64AB5EC6"/>
    <w:rsid w:val="64B2F0AF"/>
    <w:rsid w:val="64E0A93C"/>
    <w:rsid w:val="65253912"/>
    <w:rsid w:val="657AE2D5"/>
    <w:rsid w:val="65923D70"/>
    <w:rsid w:val="65C401CE"/>
    <w:rsid w:val="65C77DA4"/>
    <w:rsid w:val="65CB45B2"/>
    <w:rsid w:val="65D9FCF9"/>
    <w:rsid w:val="65F34360"/>
    <w:rsid w:val="66272D1A"/>
    <w:rsid w:val="6672ABCB"/>
    <w:rsid w:val="667A3EA4"/>
    <w:rsid w:val="6692E134"/>
    <w:rsid w:val="66D7E9A2"/>
    <w:rsid w:val="66E42F60"/>
    <w:rsid w:val="66FF8B61"/>
    <w:rsid w:val="670E42EB"/>
    <w:rsid w:val="6727AC27"/>
    <w:rsid w:val="6734A4E9"/>
    <w:rsid w:val="673B2F38"/>
    <w:rsid w:val="673C1F95"/>
    <w:rsid w:val="674CBFEB"/>
    <w:rsid w:val="6759BDF9"/>
    <w:rsid w:val="675A6EDA"/>
    <w:rsid w:val="676CEF2E"/>
    <w:rsid w:val="67AD0851"/>
    <w:rsid w:val="67BEF6AF"/>
    <w:rsid w:val="67C83BF7"/>
    <w:rsid w:val="67DDF420"/>
    <w:rsid w:val="67E013EC"/>
    <w:rsid w:val="67FA388C"/>
    <w:rsid w:val="680C99E6"/>
    <w:rsid w:val="680D7AE3"/>
    <w:rsid w:val="682317F2"/>
    <w:rsid w:val="688C541B"/>
    <w:rsid w:val="68B300A5"/>
    <w:rsid w:val="692189E4"/>
    <w:rsid w:val="6922EE43"/>
    <w:rsid w:val="692AC0F0"/>
    <w:rsid w:val="69447F5F"/>
    <w:rsid w:val="694D65FF"/>
    <w:rsid w:val="695A746C"/>
    <w:rsid w:val="69645008"/>
    <w:rsid w:val="699BA2C2"/>
    <w:rsid w:val="699D2CCA"/>
    <w:rsid w:val="69A19C9F"/>
    <w:rsid w:val="69A6E70A"/>
    <w:rsid w:val="69C48B0D"/>
    <w:rsid w:val="69E836EF"/>
    <w:rsid w:val="69E92A15"/>
    <w:rsid w:val="6A14A014"/>
    <w:rsid w:val="6A160745"/>
    <w:rsid w:val="6A3245C6"/>
    <w:rsid w:val="6A57BD67"/>
    <w:rsid w:val="6AB75A1E"/>
    <w:rsid w:val="6ABDA6A9"/>
    <w:rsid w:val="6ACCEA26"/>
    <w:rsid w:val="6AE2BF97"/>
    <w:rsid w:val="6AF12E49"/>
    <w:rsid w:val="6B1B3573"/>
    <w:rsid w:val="6B2C202E"/>
    <w:rsid w:val="6B43C1B0"/>
    <w:rsid w:val="6B617C41"/>
    <w:rsid w:val="6B6D5A0B"/>
    <w:rsid w:val="6B8C59BE"/>
    <w:rsid w:val="6BAB5BB4"/>
    <w:rsid w:val="6BBD3799"/>
    <w:rsid w:val="6BC5A8A4"/>
    <w:rsid w:val="6BC89033"/>
    <w:rsid w:val="6C079F03"/>
    <w:rsid w:val="6C2AB020"/>
    <w:rsid w:val="6C3FF980"/>
    <w:rsid w:val="6C5B7D98"/>
    <w:rsid w:val="6C672763"/>
    <w:rsid w:val="6CC40759"/>
    <w:rsid w:val="6CD316F7"/>
    <w:rsid w:val="6CE24E35"/>
    <w:rsid w:val="6D0B8781"/>
    <w:rsid w:val="6D18607E"/>
    <w:rsid w:val="6D225FC6"/>
    <w:rsid w:val="6D3104F9"/>
    <w:rsid w:val="6D32AACD"/>
    <w:rsid w:val="6D397EEC"/>
    <w:rsid w:val="6D508D7A"/>
    <w:rsid w:val="6D73AD7A"/>
    <w:rsid w:val="6D9F1740"/>
    <w:rsid w:val="6DB51A17"/>
    <w:rsid w:val="6DC48821"/>
    <w:rsid w:val="6DCF6214"/>
    <w:rsid w:val="6DD1F3C4"/>
    <w:rsid w:val="6DF67BBE"/>
    <w:rsid w:val="6E00BFA8"/>
    <w:rsid w:val="6E05B31C"/>
    <w:rsid w:val="6E47949B"/>
    <w:rsid w:val="6EB2B30C"/>
    <w:rsid w:val="6EBBE41F"/>
    <w:rsid w:val="6EBDAFD5"/>
    <w:rsid w:val="6EFC152D"/>
    <w:rsid w:val="6F4875AE"/>
    <w:rsid w:val="6F49F5F8"/>
    <w:rsid w:val="6F578E88"/>
    <w:rsid w:val="6F60A3EB"/>
    <w:rsid w:val="6F6AC0DA"/>
    <w:rsid w:val="6F6F38B2"/>
    <w:rsid w:val="6FDA1EF6"/>
    <w:rsid w:val="70966057"/>
    <w:rsid w:val="70A065F4"/>
    <w:rsid w:val="70AAB35A"/>
    <w:rsid w:val="71033058"/>
    <w:rsid w:val="71069264"/>
    <w:rsid w:val="71110634"/>
    <w:rsid w:val="7124AB2B"/>
    <w:rsid w:val="71546EDA"/>
    <w:rsid w:val="715AFA11"/>
    <w:rsid w:val="718152C7"/>
    <w:rsid w:val="7190A493"/>
    <w:rsid w:val="7194831F"/>
    <w:rsid w:val="71A259AF"/>
    <w:rsid w:val="71BBB8E3"/>
    <w:rsid w:val="722311C5"/>
    <w:rsid w:val="7255F691"/>
    <w:rsid w:val="726CE93C"/>
    <w:rsid w:val="72A7AC17"/>
    <w:rsid w:val="7311B6DE"/>
    <w:rsid w:val="73247707"/>
    <w:rsid w:val="733BC974"/>
    <w:rsid w:val="735D66E0"/>
    <w:rsid w:val="736E1234"/>
    <w:rsid w:val="739C9718"/>
    <w:rsid w:val="73A41B1F"/>
    <w:rsid w:val="73DA2DE1"/>
    <w:rsid w:val="74114999"/>
    <w:rsid w:val="7415B7FE"/>
    <w:rsid w:val="7431E893"/>
    <w:rsid w:val="743AD9F4"/>
    <w:rsid w:val="743B1326"/>
    <w:rsid w:val="743C0AEC"/>
    <w:rsid w:val="7492F7E8"/>
    <w:rsid w:val="749B3F1D"/>
    <w:rsid w:val="74B312D7"/>
    <w:rsid w:val="74B84767"/>
    <w:rsid w:val="74BE2161"/>
    <w:rsid w:val="74E07E92"/>
    <w:rsid w:val="74EA9BB1"/>
    <w:rsid w:val="75359D12"/>
    <w:rsid w:val="7535E6D1"/>
    <w:rsid w:val="75450E69"/>
    <w:rsid w:val="75551655"/>
    <w:rsid w:val="756D2475"/>
    <w:rsid w:val="756FA5CB"/>
    <w:rsid w:val="7595454F"/>
    <w:rsid w:val="7597A94B"/>
    <w:rsid w:val="759B799E"/>
    <w:rsid w:val="761072E0"/>
    <w:rsid w:val="7658C412"/>
    <w:rsid w:val="7676D35A"/>
    <w:rsid w:val="76952826"/>
    <w:rsid w:val="76C13D70"/>
    <w:rsid w:val="76D8EABF"/>
    <w:rsid w:val="76E73DE2"/>
    <w:rsid w:val="7713BF86"/>
    <w:rsid w:val="7738D556"/>
    <w:rsid w:val="77A064F4"/>
    <w:rsid w:val="77A65621"/>
    <w:rsid w:val="77ACF5F6"/>
    <w:rsid w:val="77CC48C9"/>
    <w:rsid w:val="77D35834"/>
    <w:rsid w:val="77EFC60C"/>
    <w:rsid w:val="77F364D2"/>
    <w:rsid w:val="783113EA"/>
    <w:rsid w:val="784BC743"/>
    <w:rsid w:val="785768A8"/>
    <w:rsid w:val="78588705"/>
    <w:rsid w:val="7858A782"/>
    <w:rsid w:val="7873546B"/>
    <w:rsid w:val="7881B38D"/>
    <w:rsid w:val="78C45654"/>
    <w:rsid w:val="78C7A78F"/>
    <w:rsid w:val="78E01177"/>
    <w:rsid w:val="790B6E58"/>
    <w:rsid w:val="791CD8F8"/>
    <w:rsid w:val="79634314"/>
    <w:rsid w:val="79CCF3EB"/>
    <w:rsid w:val="79D6DF08"/>
    <w:rsid w:val="79F10AA6"/>
    <w:rsid w:val="7A3DFE4B"/>
    <w:rsid w:val="7A538263"/>
    <w:rsid w:val="7A566A18"/>
    <w:rsid w:val="7A8D5D7E"/>
    <w:rsid w:val="7A92E55B"/>
    <w:rsid w:val="7A9BE0DB"/>
    <w:rsid w:val="7AFF19FD"/>
    <w:rsid w:val="7B223FC3"/>
    <w:rsid w:val="7B617CEF"/>
    <w:rsid w:val="7B72A8A7"/>
    <w:rsid w:val="7B73DFB7"/>
    <w:rsid w:val="7BF8F36C"/>
    <w:rsid w:val="7C04DEEF"/>
    <w:rsid w:val="7C349873"/>
    <w:rsid w:val="7C80A67F"/>
    <w:rsid w:val="7CB03248"/>
    <w:rsid w:val="7CE95818"/>
    <w:rsid w:val="7CEA373F"/>
    <w:rsid w:val="7D21AE94"/>
    <w:rsid w:val="7D521BC0"/>
    <w:rsid w:val="7DAAAD91"/>
    <w:rsid w:val="7DBEB012"/>
    <w:rsid w:val="7DC846F0"/>
    <w:rsid w:val="7E051BE0"/>
    <w:rsid w:val="7E24A39C"/>
    <w:rsid w:val="7E7502DA"/>
    <w:rsid w:val="7E7AD4DA"/>
    <w:rsid w:val="7E804FEF"/>
    <w:rsid w:val="7E85AC65"/>
    <w:rsid w:val="7E936A87"/>
    <w:rsid w:val="7F055E15"/>
    <w:rsid w:val="7F304C33"/>
    <w:rsid w:val="7F327DCF"/>
    <w:rsid w:val="7F5692B1"/>
    <w:rsid w:val="7FA701B2"/>
    <w:rsid w:val="7FBBC166"/>
    <w:rsid w:val="7FBF41BE"/>
    <w:rsid w:val="7FD6675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141526/https://eur-lex.europa.eu/legal-content/GA/TXT/?uri=CELEX:52020DC0952"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3141503/https://eur-lex.europa.eu/legal-content/EN/TXT/?uri=CELEX:32018L20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save/https://eur-lex.europa.eu/legal-content/EN/TXT/?uri=CELEX%3A02018L2001-20240716"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A77C2341-817D-4A14-864A-30B7F8C503F6}"/>
</file>

<file path=docProps/app.xml><?xml version="1.0" encoding="utf-8"?>
<Properties xmlns="http://schemas.openxmlformats.org/officeDocument/2006/extended-properties" xmlns:vt="http://schemas.openxmlformats.org/officeDocument/2006/docPropsVTypes">
  <Template>Normal</Template>
  <TotalTime>221</TotalTime>
  <Pages>112</Pages>
  <Words>22171</Words>
  <Characters>131697</Characters>
  <Application>Microsoft Office Word</Application>
  <DocSecurity>0</DocSecurity>
  <Lines>8231</Lines>
  <Paragraphs>4808</Paragraphs>
  <ScaleCrop>false</ScaleCrop>
  <Company/>
  <LinksUpToDate>false</LinksUpToDate>
  <CharactersWithSpaces>149060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38</cp:revision>
  <cp:lastPrinted>2025-03-21T00:14:00Z</cp:lastPrinted>
  <dcterms:created xsi:type="dcterms:W3CDTF">2025-06-19T08:54:00Z</dcterms:created>
  <dcterms:modified xsi:type="dcterms:W3CDTF">2025-07-27T16:21:00Z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